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A8" w:rsidRPr="00583A4C" w:rsidRDefault="006C38A8" w:rsidP="006C38A8">
      <w:pPr>
        <w:spacing w:after="0" w:line="240" w:lineRule="auto"/>
        <w:rPr>
          <w:rFonts w:ascii="Tahoma" w:hAnsi="Tahoma" w:cs="Tahoma"/>
          <w:b/>
          <w:color w:val="008FE9"/>
          <w:sz w:val="41"/>
          <w:szCs w:val="41"/>
          <w:shd w:val="clear" w:color="auto" w:fill="FFFFFF"/>
        </w:rPr>
      </w:pPr>
      <w:r>
        <w:rPr>
          <w:rFonts w:ascii="Tahoma" w:hAnsi="Tahoma" w:cs="Tahoma"/>
          <w:b/>
          <w:color w:val="008FE9"/>
          <w:sz w:val="29"/>
          <w:szCs w:val="29"/>
          <w:shd w:val="clear" w:color="auto" w:fill="FFFFFF"/>
        </w:rPr>
        <w:t>Сведения о библиотеке</w:t>
      </w:r>
    </w:p>
    <w:p w:rsidR="006C38A8" w:rsidRPr="007C2861" w:rsidRDefault="006C38A8" w:rsidP="006C38A8">
      <w:pPr>
        <w:shd w:val="clear" w:color="auto" w:fill="FFC785"/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М</w:t>
      </w:r>
      <w:r w:rsidRPr="007C2861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етодический кабинет</w:t>
      </w:r>
    </w:p>
    <w:p w:rsidR="006C38A8" w:rsidRPr="00802865" w:rsidRDefault="006C38A8" w:rsidP="006C38A8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Адрес:</w:t>
      </w:r>
      <w:r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</w:t>
      </w:r>
      <w:r w:rsidRPr="00442434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Республика Дагестан, г. Махачкала, ул. 3. Космодемьянской, д. 48</w:t>
      </w:r>
    </w:p>
    <w:p w:rsidR="006C38A8" w:rsidRPr="00802865" w:rsidRDefault="006C38A8" w:rsidP="006C38A8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Количество мест:</w:t>
      </w:r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1</w:t>
      </w:r>
    </w:p>
    <w:p w:rsidR="006C38A8" w:rsidRPr="00802865" w:rsidRDefault="006C38A8" w:rsidP="006C38A8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Площадь:</w:t>
      </w:r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13,7</w:t>
      </w:r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 м</w:t>
      </w:r>
      <w:proofErr w:type="gramStart"/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vertAlign w:val="superscript"/>
          <w:lang w:eastAsia="ru-RU"/>
        </w:rPr>
        <w:t>2</w:t>
      </w:r>
      <w:proofErr w:type="gramEnd"/>
    </w:p>
    <w:p w:rsidR="006C38A8" w:rsidRPr="007C2861" w:rsidRDefault="006C38A8" w:rsidP="006C38A8">
      <w:pPr>
        <w:spacing w:after="45" w:line="240" w:lineRule="auto"/>
        <w:textAlignment w:val="baseline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/>
          <w:noProof/>
          <w:color w:val="5D636A"/>
          <w:sz w:val="21"/>
          <w:szCs w:val="21"/>
          <w:lang w:eastAsia="ru-RU"/>
        </w:rPr>
        <w:drawing>
          <wp:inline distT="0" distB="0" distL="0" distR="0">
            <wp:extent cx="2156604" cy="1437736"/>
            <wp:effectExtent l="0" t="0" r="0" b="0"/>
            <wp:docPr id="2" name="Рисунок 11" descr="C:\Users\-intel-05\Desktop\8.библиотека-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intel-05\Desktop\8.библиотека-2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354" cy="143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Методический </w:t>
      </w:r>
      <w:proofErr w:type="gramStart"/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кабинет</w:t>
      </w:r>
      <w:proofErr w:type="gramEnd"/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 в котором расположены шкафы для хранения книг: методических пособий, детской художественной литературы, печатных изданий по вопросам воспитания детей дошкольного возраста.</w:t>
      </w:r>
    </w:p>
    <w:p w:rsidR="006C38A8" w:rsidRDefault="006C38A8" w:rsidP="006C38A8">
      <w:pPr>
        <w:spacing w:after="0" w:line="240" w:lineRule="auto"/>
        <w:rPr>
          <w:rFonts w:ascii="Roboto-Regular" w:eastAsia="Times New Roman" w:hAnsi="Roboto-Regular" w:cs="Times New Roman"/>
          <w:sz w:val="21"/>
          <w:szCs w:val="21"/>
          <w:lang w:eastAsia="ru-RU"/>
        </w:rPr>
      </w:pPr>
    </w:p>
    <w:p w:rsidR="006C38A8" w:rsidRDefault="006C38A8" w:rsidP="00140C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0CD3" w:rsidRPr="00140CD3" w:rsidRDefault="00140CD3" w:rsidP="00140C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Программы, технологии и методические пособия, используемые в </w:t>
      </w:r>
      <w:proofErr w:type="gramStart"/>
      <w:r w:rsidRPr="00140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педагогическом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процессе МБДОУ «ДС №75»</w:t>
      </w:r>
    </w:p>
    <w:tbl>
      <w:tblPr>
        <w:tblW w:w="10632" w:type="dxa"/>
        <w:tblInd w:w="-5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843"/>
        <w:gridCol w:w="1985"/>
        <w:gridCol w:w="6237"/>
      </w:tblGrid>
      <w:tr w:rsidR="00140CD3" w:rsidRPr="00140CD3" w:rsidTr="00C23111">
        <w:trPr>
          <w:trHeight w:val="2277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развития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программа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Парциальные программы,  методики, технологии, методические пособия</w:t>
            </w:r>
          </w:p>
        </w:tc>
      </w:tr>
      <w:tr w:rsidR="00140CD3" w:rsidRPr="00140CD3" w:rsidTr="00C23111">
        <w:trPr>
          <w:trHeight w:val="2277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0CD3" w:rsidRPr="00D00466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1.Примерная основная общеобразовательная программа дошкольного образования «От рождения до школы» под редакцией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Н.Е.Вераксы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Т.С.Комаровой, М.А.Васильевой</w:t>
            </w:r>
          </w:p>
          <w:p w:rsidR="00D00466" w:rsidRDefault="00140CD3" w:rsidP="00140C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D00466" w:rsidRPr="00D00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дошкольных образовательных учреждений компенсирующего вида     для детей с нарушением речи </w:t>
            </w:r>
            <w:r w:rsidR="00D00466" w:rsidRPr="00D00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«Коррекция нарушений речи» под редакцией Филичевой Т.Б., Чиркиной Г.В., Тумановой Т.В</w:t>
            </w:r>
            <w:r w:rsidR="00D00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00466" w:rsidRDefault="00D00466" w:rsidP="00140C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0CD3" w:rsidRPr="00140CD3" w:rsidRDefault="00D00466" w:rsidP="00140C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140CD3"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программа развития и воспитания дошкольников Дагестана «Дети гор» под редакцией</w:t>
            </w:r>
          </w:p>
          <w:p w:rsidR="00D00466" w:rsidRDefault="00140CD3" w:rsidP="00D00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Кондрашовой В.В.</w:t>
            </w:r>
          </w:p>
          <w:p w:rsidR="00140CD3" w:rsidRPr="00D00466" w:rsidRDefault="00D00466" w:rsidP="00D00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140CD3" w:rsidRPr="00140CD3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Региональная образовательная программа дошкольного образования Республики Дагестан, Махачкала, ООО Издательство НИИ педагогики», 2015</w:t>
            </w:r>
            <w:r w:rsidR="00140CD3"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40CD3" w:rsidRPr="00140CD3">
              <w:rPr>
                <w:rFonts w:ascii="Times New Roman" w:eastAsia="Calibri" w:hAnsi="Times New Roman" w:cs="Times New Roman"/>
                <w:sz w:val="24"/>
                <w:szCs w:val="24"/>
              </w:rPr>
              <w:t>Шурпаева</w:t>
            </w:r>
            <w:proofErr w:type="spellEnd"/>
            <w:r w:rsidR="00140CD3" w:rsidRPr="00140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М.И., Гришина А.В., Рамазанова Э.А.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CD3" w:rsidRPr="00140CD3" w:rsidTr="00C2311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0CD3" w:rsidRPr="00140CD3" w:rsidRDefault="00140CD3" w:rsidP="00140C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– коммуникативное</w:t>
            </w:r>
          </w:p>
          <w:p w:rsidR="00140CD3" w:rsidRPr="00140CD3" w:rsidRDefault="00140CD3" w:rsidP="00140C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</w:pPr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lastRenderedPageBreak/>
              <w:t xml:space="preserve">Ушакова О.С.,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>Гавриш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 xml:space="preserve"> Н.В. Развитие речи детей 3-7 лет.– М.: ТЦ Сфера, 2010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</w:pPr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>Ушакова О.С. Ознакомление дошкольников с литературой и развитие речи.– М.: ТЦ Сфера, 2010</w:t>
            </w:r>
          </w:p>
          <w:p w:rsidR="00140CD3" w:rsidRPr="00140CD3" w:rsidRDefault="00140CD3" w:rsidP="0014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Буре С.Р. Социально-нравственное воспитание дошкольника. - М.: Мозаика Синтез, 2011</w:t>
            </w:r>
          </w:p>
          <w:p w:rsidR="00140CD3" w:rsidRPr="00140CD3" w:rsidRDefault="00140CD3" w:rsidP="0014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Лиштван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З.В. Игры и занятия со строительным материалом в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</w:t>
            </w:r>
            <w:proofErr w:type="gram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1967</w:t>
            </w:r>
          </w:p>
          <w:p w:rsidR="00140CD3" w:rsidRPr="00140CD3" w:rsidRDefault="00140CD3" w:rsidP="0014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Комарова Т.С.,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Куцакова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Л.В., Павлова Л.Ю. Трудовое воспитание в детском саду.– М.: Мозаика-Синтез, 2005</w:t>
            </w:r>
          </w:p>
          <w:p w:rsidR="00140CD3" w:rsidRPr="00140CD3" w:rsidRDefault="00140CD3" w:rsidP="00140C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Занятия  по конструированию из строительного материала"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Л.В.Куцакова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-М</w:t>
            </w:r>
            <w:proofErr w:type="gram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озаика-синтез 2008</w:t>
            </w:r>
          </w:p>
          <w:p w:rsidR="00140CD3" w:rsidRPr="00140CD3" w:rsidRDefault="00140CD3" w:rsidP="00140C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Занятия  по конструированию из строительного материала"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Л.В.Куцакова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-М</w:t>
            </w:r>
            <w:proofErr w:type="gram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озаика-синтез 2008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"Беседы с дошкольниками о профессиях"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Т.В.Потапова</w:t>
            </w:r>
            <w:proofErr w:type="gram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,-</w:t>
            </w:r>
            <w:proofErr w:type="gram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Сфера, 2010</w:t>
            </w:r>
          </w:p>
          <w:p w:rsidR="00140CD3" w:rsidRPr="00140CD3" w:rsidRDefault="00140CD3" w:rsidP="00140C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Безопасность: Учебное пособие по основам безопасности жизнедеятельности детей старшего дошкольного возраста Авдеева Н.Н., Князева Н.Л.,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Стеркина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Р.Б. «ДЕТСТВО-ПРЕСС», 2005</w:t>
            </w:r>
          </w:p>
          <w:p w:rsidR="00140CD3" w:rsidRPr="00140CD3" w:rsidRDefault="00140CD3" w:rsidP="00140C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«Цветик –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программа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педагогических занятий для дошкольников</w:t>
            </w:r>
          </w:p>
          <w:p w:rsidR="00140CD3" w:rsidRPr="00140CD3" w:rsidRDefault="00140CD3" w:rsidP="0014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Игровая деятельность</w:t>
            </w:r>
          </w:p>
          <w:p w:rsidR="00140CD3" w:rsidRPr="00140CD3" w:rsidRDefault="00140CD3" w:rsidP="0014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Воронова В.Я. Творческие игры старших дошкольников  М.: Просвещение 1981г.</w:t>
            </w:r>
          </w:p>
          <w:p w:rsidR="00140CD3" w:rsidRPr="00140CD3" w:rsidRDefault="00140CD3" w:rsidP="0014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Зворыгина Е.В. Первые сюжетные игры малышей. </w:t>
            </w:r>
            <w:proofErr w:type="gram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Просвещение, 1988</w:t>
            </w:r>
          </w:p>
          <w:p w:rsidR="00140CD3" w:rsidRPr="00140CD3" w:rsidRDefault="00140CD3" w:rsidP="0014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Коссаковская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 Игрушки в жизни ребенка. </w:t>
            </w:r>
            <w:proofErr w:type="gram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Просвещение, 1980</w:t>
            </w:r>
          </w:p>
          <w:p w:rsidR="00140CD3" w:rsidRPr="00140CD3" w:rsidRDefault="00140CD3" w:rsidP="0014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Краснощекова Н.В. сюжетно-ролевые игры для детей дошкольного возраста. - М.: Просвещение, 1979</w:t>
            </w:r>
          </w:p>
          <w:p w:rsidR="00140CD3" w:rsidRPr="00140CD3" w:rsidRDefault="00140CD3" w:rsidP="0014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Руководство играми детей дошкольного возраста/под ред. М.А. Васильевой</w:t>
            </w: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–М.: Просвещение, 1986</w:t>
            </w:r>
          </w:p>
          <w:p w:rsidR="00140CD3" w:rsidRPr="00140CD3" w:rsidRDefault="00140CD3" w:rsidP="0014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Нормы поведения и общения</w:t>
            </w:r>
          </w:p>
          <w:p w:rsidR="00140CD3" w:rsidRPr="00140CD3" w:rsidRDefault="00140CD3" w:rsidP="0014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Е.И. Формирование взаимоотношений детей 3-5 лет в игре. - М.: Просвещение, 1984</w:t>
            </w:r>
          </w:p>
          <w:p w:rsidR="00140CD3" w:rsidRPr="00140CD3" w:rsidRDefault="00140CD3" w:rsidP="0014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Петрова В.И.,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Стульник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Т.Д. Этические беседы с детьми 4-7 лет. – М.: Мозаика-Синтез, 2008</w:t>
            </w:r>
          </w:p>
          <w:p w:rsidR="00140CD3" w:rsidRPr="00140CD3" w:rsidRDefault="00140CD3" w:rsidP="0014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Гендерная, семейная, гражданская принадлежность, патриотические чувства, принадлежность к мировому сообществу</w:t>
            </w:r>
          </w:p>
          <w:p w:rsidR="00140CD3" w:rsidRPr="00140CD3" w:rsidRDefault="00140CD3" w:rsidP="0014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Логинова Л.</w:t>
            </w:r>
            <w:proofErr w:type="gram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proofErr w:type="gram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может герб нам рассказать... - М.: Скрипторий, 2009</w:t>
            </w:r>
          </w:p>
          <w:p w:rsidR="00140CD3" w:rsidRPr="00140CD3" w:rsidRDefault="00140CD3" w:rsidP="0014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Ривина Е.К. Знакомим дошкольников с семьей и родословной. – М.: Мозаика-Синтез, 2008</w:t>
            </w:r>
          </w:p>
          <w:p w:rsidR="00140CD3" w:rsidRPr="00140CD3" w:rsidRDefault="00140CD3" w:rsidP="0014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 Осипова Л.Е. Мы живем в России.– М.: Скрипторий, 2010</w:t>
            </w:r>
          </w:p>
          <w:p w:rsidR="00140CD3" w:rsidRPr="00140CD3" w:rsidRDefault="00140CD3" w:rsidP="0014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Зацепина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М.Б. Дни воинской славы. Патриотическое воспитание дошкольников. – М.: Мозаика-Синтез, 2010</w:t>
            </w:r>
          </w:p>
          <w:p w:rsidR="00140CD3" w:rsidRPr="00140CD3" w:rsidRDefault="00140CD3" w:rsidP="00140C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Кондрыкинской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С чего начинается Родина. – М.: ТЦ Сфера, 2003</w:t>
            </w:r>
          </w:p>
          <w:p w:rsidR="00140CD3" w:rsidRPr="00140CD3" w:rsidRDefault="00140CD3" w:rsidP="00140C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Куцакова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 Нравственно-трудовое воспитание в детском саду.– М.: Мозаика</w:t>
            </w:r>
          </w:p>
          <w:p w:rsidR="00140CD3" w:rsidRPr="00140CD3" w:rsidRDefault="00140CD3" w:rsidP="00140C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Занятия  по конструированию из строительного материала"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Л.В.Куцакова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-М</w:t>
            </w:r>
            <w:proofErr w:type="gram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озаика-синтез 2008</w:t>
            </w:r>
          </w:p>
          <w:p w:rsidR="00140CD3" w:rsidRPr="00140CD3" w:rsidRDefault="00140CD3" w:rsidP="00140CD3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"Беседы с дошкольниками о профессиях"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Т.В.Потапова</w:t>
            </w:r>
            <w:proofErr w:type="gram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,-</w:t>
            </w:r>
            <w:proofErr w:type="gram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Сфера, 2010.</w:t>
            </w: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нтез, 2008</w:t>
            </w:r>
          </w:p>
        </w:tc>
      </w:tr>
      <w:tr w:rsidR="00140CD3" w:rsidRPr="00140CD3" w:rsidTr="00C2311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Формирование целостной картины мира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Занятия по ознакомлению с окружающим миром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О.В.Дыбина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Мозаика-синтез 2010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деятельности детей на прогулках Т.Г.Кобзева издательство «Учитель»  2012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ФЭМП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"Математика в детском саду" В.П.Новикова, </w:t>
            </w:r>
            <w:proofErr w:type="gram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gram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Мозайка-Синтез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2008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"Игровые занимательные задачи для дошкольников"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З.А.Михайлова</w:t>
            </w:r>
            <w:proofErr w:type="gram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,-</w:t>
            </w:r>
            <w:proofErr w:type="gram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М:Просвещение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1995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"Занятия по конструированию из строительного материала", Л.В.Куцакова-М:,2011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"Конструирование и ручной труд в детском саду"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Л.В.Куцакова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Программа и конспекты занятий, </w:t>
            </w:r>
            <w:proofErr w:type="gram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gram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:, 2010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"Творим и мастерим. Ручной труд".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Л.В.КуцаковаПособие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педагогов и родителей. </w:t>
            </w:r>
            <w:proofErr w:type="gram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gram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2010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Занятия по ознакомлению с окружающим миром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О.В.Дыбина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Мозаика-синтез 2010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"Математика в детском саду" В.П.Новикова, </w:t>
            </w:r>
            <w:proofErr w:type="gram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gram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Мозайка-Синтез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2008.</w:t>
            </w:r>
          </w:p>
          <w:p w:rsidR="00140CD3" w:rsidRPr="00140CD3" w:rsidRDefault="00140CD3" w:rsidP="00140C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"Игровые занимательные задачи для дошкольников"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З.А.Михайлова</w:t>
            </w:r>
            <w:proofErr w:type="gram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,-</w:t>
            </w:r>
            <w:proofErr w:type="gram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М:Просвещение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1995</w:t>
            </w:r>
          </w:p>
        </w:tc>
      </w:tr>
      <w:tr w:rsidR="00140CD3" w:rsidRPr="00140CD3" w:rsidTr="00C23111">
        <w:trPr>
          <w:trHeight w:val="3698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</w:pPr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 xml:space="preserve">Ушакова О.С.,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>Гавриш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 xml:space="preserve"> Н.В. Знакомим с литературой детей 5-7 лет.– М.: ТЦ Сфера, 2010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>Гербова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 xml:space="preserve"> В.В. Приобщение детей к художественной литературе.– М.: Мозаика-Синтез, 2008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«Коррекционное обучение и воспитание детей 5 летнего возраста с общим недоразвитием речи»  - программа  Филичева Т.Б., Чиркина Г.В.</w:t>
            </w:r>
          </w:p>
          <w:p w:rsidR="00140CD3" w:rsidRPr="00140CD3" w:rsidRDefault="00140CD3" w:rsidP="0014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Томилова С.Д. Полная хрестоматия для дошкольников. 1 книга от 1-4 лет. – М.: Издательство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Астрель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2010</w:t>
            </w:r>
          </w:p>
          <w:p w:rsidR="00140CD3" w:rsidRPr="00140CD3" w:rsidRDefault="00140CD3" w:rsidP="0014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Томилова С.Д. Полная хрестоматия для дошкольников. 2 книга от 4-7 лет. – М.: Издательство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Астрель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2010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Гасанова Р.Х. «Дагестанский фольклор детям»</w:t>
            </w:r>
          </w:p>
        </w:tc>
      </w:tr>
      <w:tr w:rsidR="00140CD3" w:rsidRPr="00140CD3" w:rsidTr="00C2311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 – эстетическое развитие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Лыкова И.А. Изобразительная деятельность в детском саду. Младшая-подготовительная группы– </w:t>
            </w:r>
            <w:proofErr w:type="gram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proofErr w:type="gram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ТЦ Сфера, 2007</w:t>
            </w:r>
          </w:p>
          <w:p w:rsidR="00140CD3" w:rsidRPr="00140CD3" w:rsidRDefault="00140CD3" w:rsidP="0014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«Система занятий по ознакомлению детей с народно-прикладным искусством Дагестана</w:t>
            </w:r>
            <w:proofErr w:type="gram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</w:t>
            </w:r>
            <w:proofErr w:type="spellStart"/>
            <w:proofErr w:type="gram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Байрамбеков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Зацепина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М.Б. Музыкальное воспитание в детском саду. Программа и метод. рекомендации– </w:t>
            </w:r>
            <w:proofErr w:type="gram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proofErr w:type="gram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Мозаика-Синтез, </w:t>
            </w: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2009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Агабекова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 «Музыкальное воспитание»</w:t>
            </w:r>
          </w:p>
          <w:p w:rsidR="00140CD3" w:rsidRPr="00140CD3" w:rsidRDefault="00140CD3" w:rsidP="0014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 Радость творчества. Ознакомление детей с народным искусством. – М.: Мозаика-Синтез, 2008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Агабекова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С.С.-«Ознакомление с народно-прикладным искусством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Балхара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40CD3" w:rsidRPr="00140CD3" w:rsidRDefault="00140CD3" w:rsidP="0014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Ротт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Зинаида. Музыкальные сценарии для детского сада. Песни, танцы– </w:t>
            </w:r>
            <w:proofErr w:type="gram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proofErr w:type="gram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Айрис-Пресс, 2009</w:t>
            </w:r>
          </w:p>
          <w:p w:rsidR="00140CD3" w:rsidRPr="00140CD3" w:rsidRDefault="00140CD3" w:rsidP="00140C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Ротт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Зинаида. Музыкальные сценарии для детского сада. Сценарии, песни, танцы – М.: Айрис-Пресс, 2009</w:t>
            </w:r>
          </w:p>
        </w:tc>
      </w:tr>
      <w:tr w:rsidR="00140CD3" w:rsidRPr="00140CD3" w:rsidTr="00C23111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>Пензулаева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 xml:space="preserve"> Л.И., Физкультурные занятия в детском саду. Вторая младшая группа - М.: «Мозаика-Синтез», 2009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>Пензулаева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 xml:space="preserve"> Л.И., Физкультурные занятия в детском саду. Средняя группа - М.: «Мозаика-Синтез», 2009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>Пензулаева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 xml:space="preserve"> Л.И., Физкультурные занятия в детском саду. Старшая группа - М.: «Мозаика-Синтез», 2009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>Пензулаева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 xml:space="preserve"> Л.И., Физкультурные занятия в детском саду. Подготовительная к школе группа - М.: «Мозаика-Синтез», 2010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"Быть здоровыми хотим"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М.Ю.Картушина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2004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Здоровый образ жизни в дошкольном образовательном учреждении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Н.В.Елжова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2011</w:t>
            </w:r>
          </w:p>
          <w:p w:rsidR="00140CD3" w:rsidRPr="00140CD3" w:rsidRDefault="00140CD3" w:rsidP="00140CD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"Игры, которые лечат"</w:t>
            </w:r>
            <w:proofErr w:type="gram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,А</w:t>
            </w:r>
            <w:proofErr w:type="gram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.С.Галанов -М: Сфера,2010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"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 в ДОУ</w:t>
            </w:r>
            <w:r w:rsidRPr="00140CD3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"</w:t>
            </w: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Л.В.Гаврючина</w:t>
            </w:r>
            <w:proofErr w:type="spellEnd"/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>Степаненкова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 xml:space="preserve"> Э.Я, Методика проведения подвижных игр для детей  2-7 лет. - М.: «Мозаика-Синтез», 2009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</w:pP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>Пензулаева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 xml:space="preserve"> Л.И., Оздоровительная гимнастика </w:t>
            </w:r>
            <w:proofErr w:type="gram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>для</w:t>
            </w:r>
            <w:proofErr w:type="gramEnd"/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</w:pPr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>детей 3-7 лет - М.: «Мозаика-Синтез», 2010</w:t>
            </w:r>
          </w:p>
          <w:p w:rsidR="00140CD3" w:rsidRPr="00140CD3" w:rsidRDefault="00140CD3" w:rsidP="00140C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 в дошкольном образовательном учреждении Н.В.Ежова 2011</w:t>
            </w:r>
          </w:p>
          <w:p w:rsidR="00140CD3" w:rsidRPr="00140CD3" w:rsidRDefault="00140CD3" w:rsidP="0014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Программа МБДОУ «№ 75» «Зеленый огонек здоровья», утверждена на педагогическом Совете №6 от 28.08.2015г., </w:t>
            </w: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которая одобрена заведующей дошкольным отделением ГБУ РД ДП №2 Гамзатовой Р.С.</w:t>
            </w:r>
          </w:p>
          <w:p w:rsidR="00140CD3" w:rsidRPr="00140CD3" w:rsidRDefault="00140CD3" w:rsidP="00140CD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</w:tr>
    </w:tbl>
    <w:p w:rsidR="00FF6318" w:rsidRDefault="00FF6318"/>
    <w:sectPr w:rsidR="00FF6318" w:rsidSect="00140CD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40CD3"/>
    <w:rsid w:val="00140CD3"/>
    <w:rsid w:val="0022737D"/>
    <w:rsid w:val="006C38A8"/>
    <w:rsid w:val="007A4E2B"/>
    <w:rsid w:val="00981B58"/>
    <w:rsid w:val="00D00466"/>
    <w:rsid w:val="00FF6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-intel-05</dc:creator>
  <cp:lastModifiedBy>intel</cp:lastModifiedBy>
  <cp:revision>3</cp:revision>
  <dcterms:created xsi:type="dcterms:W3CDTF">2021-07-02T07:14:00Z</dcterms:created>
  <dcterms:modified xsi:type="dcterms:W3CDTF">2021-07-02T07:16:00Z</dcterms:modified>
</cp:coreProperties>
</file>