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AD" w:rsidRPr="007B5E46" w:rsidRDefault="00363CAD" w:rsidP="00363CA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:rsidR="00363CAD" w:rsidRPr="007B5E46" w:rsidRDefault="00363CAD" w:rsidP="00363CA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«Детский сад</w:t>
      </w: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№75» комбинированного вида</w:t>
      </w:r>
    </w:p>
    <w:p w:rsidR="00165656" w:rsidRPr="004175FE" w:rsidRDefault="00363CAD" w:rsidP="004175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54"/>
      </w:tblGrid>
      <w:tr w:rsidR="001656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56" w:rsidRDefault="00165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56" w:rsidRDefault="00127FA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</w:t>
            </w:r>
          </w:p>
        </w:tc>
      </w:tr>
      <w:tr w:rsidR="001656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56" w:rsidRDefault="00165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56" w:rsidRDefault="00127FA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</w:tr>
      <w:tr w:rsidR="001656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65656" w:rsidRDefault="00165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65656" w:rsidRDefault="00363CAD">
            <w:r w:rsidRPr="00363CAD">
              <w:rPr>
                <w:rFonts w:hAnsi="Times New Roman" w:cs="Times New Roman"/>
                <w:color w:val="000000"/>
                <w:sz w:val="24"/>
                <w:szCs w:val="24"/>
              </w:rPr>
              <w:t>МБДОУ «ДС №75»</w:t>
            </w:r>
          </w:p>
        </w:tc>
      </w:tr>
      <w:tr w:rsidR="001656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56" w:rsidRDefault="00165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56" w:rsidRDefault="00127FAC" w:rsidP="00E32D15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63CAD" w:rsidRPr="00363CA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31.08.2021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32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56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656" w:rsidRDefault="00165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656" w:rsidRDefault="001656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5656" w:rsidRPr="00363CAD" w:rsidRDefault="00127FAC" w:rsidP="00363CA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63CA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Регламент</w:t>
      </w:r>
      <w:r w:rsidRPr="00363CAD">
        <w:rPr>
          <w:sz w:val="28"/>
          <w:szCs w:val="28"/>
          <w:lang w:val="ru-RU"/>
        </w:rPr>
        <w:br/>
      </w:r>
      <w:r w:rsidRPr="00363CA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работы педагогического совета </w:t>
      </w:r>
      <w:r w:rsidR="00363CAD" w:rsidRPr="00363CA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МБДОУ «ДС №75»</w:t>
      </w:r>
    </w:p>
    <w:p w:rsidR="00165656" w:rsidRPr="00363CAD" w:rsidRDefault="00127FAC" w:rsidP="00363C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65656" w:rsidRPr="00363CAD" w:rsidRDefault="00127FAC" w:rsidP="00363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1.1. Настоящий регламент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1.2. Регламент устанавливает порядок организации деятельности педагогического совета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«ДС №75» 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1.3. Педагогический совет является постоянно действующим коллегиальным органом управления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 w:rsidP="00363C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работы педагогического совета</w:t>
      </w:r>
    </w:p>
    <w:p w:rsidR="00165656" w:rsidRPr="00363CAD" w:rsidRDefault="00127FAC" w:rsidP="00363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2.1.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совет входят все педагогические работники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которыми заключен трудовой договор,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руководитель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его заместители.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работе педагогического совета осуществляется его членами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общественных 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— без оплаты.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2.2. Количество членов педагогического совета, а также его полномочия и порядок принятия решений предусматриваются уставом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2.3. Руководство педагогическим советом осуществляет председатель, являющийся руководителем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2.4. Педагогический совет избирает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числа своих членов секретаря педагогического совета сроком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 (три) года.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ведет протокол заседания педагогического совета, подписывает его, а также передает оформленные протоколы на хранение в соответствии с установленными в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правилами организации делопроизводства.</w:t>
      </w:r>
    </w:p>
    <w:p w:rsidR="00165656" w:rsidRPr="00363CAD" w:rsidRDefault="00127FAC" w:rsidP="00363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проведения заседаний и принятия решений педагогическим советом</w:t>
      </w:r>
    </w:p>
    <w:p w:rsidR="00165656" w:rsidRPr="00363CAD" w:rsidRDefault="00127FAC" w:rsidP="00363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3.1. Заседания педагогического совета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планом работы 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периодичностью, установленной уставом </w:t>
      </w:r>
      <w:r w:rsidR="001B020A" w:rsidRPr="001B020A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 Заседания педагогического совета могут проходить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 </w:t>
      </w:r>
      <w:proofErr w:type="gramStart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3.2. Председатель или секретарь педагогического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поручению председателя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заседании педагогического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10 (десять)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заседания. Уведомление о предстоящем заседании вручается лично либо направляется посредством электронной почты или иной связи члену педагогического совета.</w:t>
      </w:r>
    </w:p>
    <w:p w:rsidR="00165656" w:rsidRDefault="00127FA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5656" w:rsidRPr="00363CAD" w:rsidRDefault="00127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указание инициатора созыва заседания, если заседание внеочередное;</w:t>
      </w:r>
    </w:p>
    <w:p w:rsidR="00165656" w:rsidRPr="00363CAD" w:rsidRDefault="00127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дату,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заседания;</w:t>
      </w:r>
    </w:p>
    <w:p w:rsidR="00165656" w:rsidRDefault="00127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656" w:rsidRPr="00363CAD" w:rsidRDefault="00127F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порядок голосования по вопросам повестки: открытое, тайное или заочное;</w:t>
      </w:r>
    </w:p>
    <w:p w:rsidR="00165656" w:rsidRPr="00363CAD" w:rsidRDefault="00127FA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предложенные членами педагогического совета проекты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 заседания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при наличии.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уведомлению прилагаются документы, необходимые для принятия решений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заседании педагогического совета.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заседания педагогического совета могут быть приглашены представители учредителя, общественных организаций, органов муниципального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управления и другие лица. Лица, приглашенные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заседание, пользуются правом совещательного голоса, могут вносить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заявления,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председателем педагогический совет вправе проводить заседания в формате малого педагогического совета,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состав которого входят педагогические работники, непосредственно работающие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тех классах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рассматриваются вопросы повестки заседания.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таких случаях малый педагогический совет правомочен принимать решения,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его заседании присутствует не менее 2/3 педагогических работников, работающих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данных классах.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3.5. Заседание педагогического совета открывает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ведет его председатель. Секретарь педагогического совета определяет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объявляет наличие кворума для проведения заседания педагогического совета.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3.6. Педагогический совет правомочен проводить свои заседания при присутствии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менее 2/3 его членов.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Председатель педагогического совета предлагает признать заседание педагогического совета открытым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проводит голосование.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3.7. Председатель педагогического совета объявляет проект повестки заседания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и при необходимости инициаторов включения вопросов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повестку заседания; предлагает членам педагогического совета внести свои предложения, дополнения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проект повестки; проводит обсуждение поступивших предложений; предлагает утвердить путем голосования предложенную повестку; объявляет принятую повестку заседания.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Обсуждение вопросов,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повестку, и принятие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ним решений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следующем порядке:</w:t>
      </w:r>
    </w:p>
    <w:p w:rsidR="00165656" w:rsidRPr="00363CAD" w:rsidRDefault="00127FA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выступление члена педагогического совета или приглашенного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докладом (сообщением)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данному вопросу повестки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заседания;</w:t>
      </w:r>
    </w:p>
    <w:p w:rsidR="00165656" w:rsidRPr="00363CAD" w:rsidRDefault="00127FA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членами педагогического совета вопроса повестки заседания; </w:t>
      </w:r>
    </w:p>
    <w:p w:rsidR="00165656" w:rsidRPr="00363CAD" w:rsidRDefault="00127FA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формулировке проекта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повестки заседания; </w:t>
      </w:r>
    </w:p>
    <w:p w:rsidR="00165656" w:rsidRPr="00363CAD" w:rsidRDefault="00127FA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голосование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повестки заседания; </w:t>
      </w:r>
    </w:p>
    <w:p w:rsidR="00165656" w:rsidRPr="00363CAD" w:rsidRDefault="00127FA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подсчет голосов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подведение итогов голосования; </w:t>
      </w:r>
    </w:p>
    <w:p w:rsidR="00165656" w:rsidRPr="00363CAD" w:rsidRDefault="00127FA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оглашение итогов голосования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окончательной редакции решения, принятого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вопросу повестки заседания.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После рассмотрения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указанном порядке всех вопросов повестки заседания председатель педагогического совета объявляет заседание педагогического совета закрытым.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3.8. Решения педагогического совета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его заседаниях открытым голосованием простым большинством голосов. Все члены педагогического совета, включая председателя педагогического совета, имеют при голосовании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одному голосу. При равенстве голосов голос председателя педагогического совета является решающим.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Открытое голосование осуществляется поднятием руки. Открытое голосование может быть поименным. Поименное голосование производится поднятием рук с оглашением фамилий членов, проголосовавших «за», «против» или воздержавшихся.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3.9. Решения, принятые педагогическим советом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пределах своих полномочий, </w:t>
      </w:r>
      <w:proofErr w:type="gramStart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обязательны к исполнению</w:t>
      </w:r>
      <w:proofErr w:type="gramEnd"/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всех работников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3.10. Организацию выполнения решений педагогического совета осуществляют руководитель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решении. Результаты выполнения решений педагогического совета сообщаются членам педагогического совета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следующих его заседаниях.</w:t>
      </w:r>
    </w:p>
    <w:p w:rsidR="00165656" w:rsidRPr="00363CAD" w:rsidRDefault="00127FAC" w:rsidP="00363C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педагогического совета</w:t>
      </w:r>
    </w:p>
    <w:p w:rsidR="00165656" w:rsidRPr="00363CAD" w:rsidRDefault="00127FAC" w:rsidP="00363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4.1. Заседания педагогического совета оформляются протоколами.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протоколе фиксируется ход обсуждения вопросов,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замечания членов педагогического совета, решения.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4.2. Протокол заседания педагогического совета составляется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(пяти) рабочих дней после его завершения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экземплярах, подписываемых его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секретарем.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4.3. Протокол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следующих сведений:</w:t>
      </w:r>
    </w:p>
    <w:p w:rsidR="00165656" w:rsidRPr="00363CAD" w:rsidRDefault="00127FA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кворума;</w:t>
      </w:r>
    </w:p>
    <w:p w:rsidR="00165656" w:rsidRPr="00363CAD" w:rsidRDefault="00127FA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заседания;</w:t>
      </w:r>
    </w:p>
    <w:p w:rsidR="00165656" w:rsidRPr="00363CAD" w:rsidRDefault="00127FA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решение педагогического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Нумерация протоколов педагогического совета ведется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ошибок, неточностей, недостоверного изложения фактов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протоколе заседания члены педагогического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протокол соответствующих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уточнений,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также сделать соответствующее сообщение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следующем заседании педагогического совета, внеся данный вопрос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его повестку.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4.5. Оригиналы протоколов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63CAD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3CAD" w:rsidRPr="00363CA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656" w:rsidRPr="00363CAD" w:rsidRDefault="00127F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4.6.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протоколу прикладываются вся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3CAD">
        <w:rPr>
          <w:rFonts w:hAnsi="Times New Roman" w:cs="Times New Roman"/>
          <w:color w:val="000000"/>
          <w:sz w:val="24"/>
          <w:szCs w:val="24"/>
          <w:lang w:val="ru-RU"/>
        </w:rPr>
        <w:t>также иные документы, касающиеся решения.</w:t>
      </w:r>
    </w:p>
    <w:sectPr w:rsidR="00165656" w:rsidRPr="00363CAD" w:rsidSect="00363CAD">
      <w:pgSz w:w="11907" w:h="16839"/>
      <w:pgMar w:top="1135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A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F5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21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7FAC"/>
    <w:rsid w:val="00165656"/>
    <w:rsid w:val="001B020A"/>
    <w:rsid w:val="002D33B1"/>
    <w:rsid w:val="002D3591"/>
    <w:rsid w:val="003514A0"/>
    <w:rsid w:val="00363CAD"/>
    <w:rsid w:val="004175FE"/>
    <w:rsid w:val="004F7E17"/>
    <w:rsid w:val="005A05CE"/>
    <w:rsid w:val="00653AF6"/>
    <w:rsid w:val="00B73A5A"/>
    <w:rsid w:val="00E32D1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Актион-МЦФЭР</dc:description>
  <cp:lastModifiedBy>user</cp:lastModifiedBy>
  <cp:revision>5</cp:revision>
  <cp:lastPrinted>2022-02-02T06:06:00Z</cp:lastPrinted>
  <dcterms:created xsi:type="dcterms:W3CDTF">2022-02-02T06:04:00Z</dcterms:created>
  <dcterms:modified xsi:type="dcterms:W3CDTF">2022-04-07T11:10:00Z</dcterms:modified>
</cp:coreProperties>
</file>