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0D" w:rsidRPr="00DC5F18" w:rsidRDefault="00F15B0D" w:rsidP="00F15B0D">
      <w:pPr>
        <w:rPr>
          <w:i/>
          <w:color w:val="CC3300"/>
          <w:sz w:val="36"/>
          <w:szCs w:val="36"/>
        </w:rPr>
      </w:pPr>
      <w:r>
        <w:rPr>
          <w:i/>
          <w:color w:val="CC3300"/>
          <w:sz w:val="36"/>
          <w:szCs w:val="36"/>
        </w:rPr>
        <w:t xml:space="preserve">         </w:t>
      </w:r>
      <w:r w:rsidRPr="00E21624">
        <w:rPr>
          <w:i/>
          <w:color w:val="CC33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54pt" fillcolor="#369" stroked="f">
            <v:shadow on="t" color="#b2b2b2" opacity="52429f" offset="3pt"/>
            <v:textpath style="font-family:&quot;Times New Roman&quot;;v-text-kern:t" trim="t" fitpath="t" string="Рекомендации для родителей"/>
          </v:shape>
        </w:pict>
      </w:r>
    </w:p>
    <w:p w:rsidR="00F15B0D" w:rsidRDefault="00F15B0D" w:rsidP="00F15B0D">
      <w:pPr>
        <w:rPr>
          <w:sz w:val="28"/>
          <w:szCs w:val="28"/>
        </w:rPr>
      </w:pPr>
    </w:p>
    <w:p w:rsidR="00F15B0D" w:rsidRPr="00F5410F" w:rsidRDefault="00F15B0D" w:rsidP="00F15B0D">
      <w:pPr>
        <w:rPr>
          <w:sz w:val="28"/>
          <w:szCs w:val="28"/>
        </w:rPr>
      </w:pPr>
      <w:r w:rsidRPr="00F5410F">
        <w:rPr>
          <w:sz w:val="28"/>
          <w:szCs w:val="28"/>
        </w:rPr>
        <w:t xml:space="preserve">Переходя любую дорогу, необходимо посмотреть сначала налево, потом направо. </w:t>
      </w:r>
    </w:p>
    <w:p w:rsidR="00F15B0D" w:rsidRDefault="00F15B0D" w:rsidP="00F15B0D">
      <w:pPr>
        <w:rPr>
          <w:sz w:val="28"/>
          <w:szCs w:val="28"/>
        </w:rPr>
      </w:pPr>
    </w:p>
    <w:p w:rsidR="00F15B0D" w:rsidRDefault="00F15B0D" w:rsidP="00F15B0D">
      <w:pPr>
        <w:rPr>
          <w:sz w:val="28"/>
          <w:szCs w:val="28"/>
        </w:rPr>
      </w:pPr>
    </w:p>
    <w:p w:rsidR="00F15B0D" w:rsidRPr="00F5410F" w:rsidRDefault="00F15B0D" w:rsidP="00F15B0D">
      <w:pPr>
        <w:rPr>
          <w:sz w:val="28"/>
          <w:szCs w:val="28"/>
        </w:rPr>
      </w:pPr>
    </w:p>
    <w:p w:rsidR="00F15B0D" w:rsidRPr="00F5410F" w:rsidRDefault="00F15B0D" w:rsidP="00F15B0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13970</wp:posOffset>
            </wp:positionV>
            <wp:extent cx="2171700" cy="2038985"/>
            <wp:effectExtent l="0" t="0" r="0" b="0"/>
            <wp:wrapNone/>
            <wp:docPr id="2" name="Рисунок 2" descr="Image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10F">
        <w:rPr>
          <w:sz w:val="28"/>
          <w:szCs w:val="28"/>
        </w:rPr>
        <w:t xml:space="preserve">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71700" cy="2038985"/>
            <wp:effectExtent l="0" t="0" r="0" b="0"/>
            <wp:docPr id="1" name="Рисунок 1" descr="Image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B0D" w:rsidRPr="00F5410F" w:rsidRDefault="00F15B0D" w:rsidP="00F15B0D">
      <w:pPr>
        <w:rPr>
          <w:sz w:val="28"/>
          <w:szCs w:val="28"/>
        </w:rPr>
      </w:pP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5410F">
        <w:rPr>
          <w:sz w:val="28"/>
          <w:szCs w:val="28"/>
        </w:rPr>
        <w:t xml:space="preserve">Ребенок должен знать, что даже если машин не видно, но на светофоре горит красный сигнал, идти нельзя ни в коем случае - это работа родителей, показывать пример. </w:t>
      </w:r>
      <w:r>
        <w:rPr>
          <w:sz w:val="28"/>
          <w:szCs w:val="28"/>
        </w:rPr>
        <w:t xml:space="preserve"> </w:t>
      </w: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5410F">
        <w:rPr>
          <w:sz w:val="28"/>
          <w:szCs w:val="28"/>
        </w:rPr>
        <w:t>Переходить дорогу следует аккуратно, внимательно и быстро. Довольно часто дети роняют свою</w:t>
      </w:r>
      <w:r w:rsidRPr="00F5410F">
        <w:t xml:space="preserve"> </w:t>
      </w:r>
      <w:r w:rsidRPr="00F5410F">
        <w:rPr>
          <w:sz w:val="28"/>
          <w:szCs w:val="28"/>
        </w:rPr>
        <w:t>ручную поклажу - игрушки,</w:t>
      </w:r>
      <w:r w:rsidRPr="00E21624">
        <w:rPr>
          <w:sz w:val="36"/>
          <w:szCs w:val="36"/>
        </w:rPr>
        <w:t xml:space="preserve"> </w:t>
      </w:r>
      <w:r w:rsidRPr="00F5410F">
        <w:rPr>
          <w:sz w:val="28"/>
          <w:szCs w:val="28"/>
        </w:rPr>
        <w:t xml:space="preserve">сумки, билетики, и часто это происходит на дороге. Упавшую при переходе через дорогу вещь не стоит поднимать, это довольно опасно, и ребенок должен осознавать это. Пусть один раз придется оставить любимого пластикового поросенка среди машин, объяснив ребенку, что в будущем вещь нужно либо крепко держать, либо передать на "временное хранение" старшим. Это же касается пассажирского транспорта, железнодорожных переходов, и даже трамвайных рельс. Обязательно приучите ребенка переступать через рельсы, а не ходить по ним - в раннем возрасте сложно понять, как отличить обычное пересечение рельсов от места перевода стрелки. И конечно, классическое </w:t>
      </w:r>
      <w:r w:rsidRPr="00F5410F">
        <w:rPr>
          <w:sz w:val="28"/>
          <w:szCs w:val="28"/>
        </w:rPr>
        <w:lastRenderedPageBreak/>
        <w:t>предостережение о том, что дорога (пешеходный переход, рельсы, причал катеров, остановка транспорта) - не место для игр.</w:t>
      </w:r>
    </w:p>
    <w:p w:rsidR="00F15B0D" w:rsidRPr="00F5410F" w:rsidRDefault="00F15B0D" w:rsidP="00F15B0D">
      <w:pPr>
        <w:spacing w:line="276" w:lineRule="auto"/>
        <w:rPr>
          <w:sz w:val="28"/>
          <w:szCs w:val="28"/>
        </w:rPr>
      </w:pP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410F">
        <w:rPr>
          <w:sz w:val="28"/>
          <w:szCs w:val="28"/>
        </w:rPr>
        <w:t>Конечно, не всегда на перекрестках есть светофоры, а зачастую</w:t>
      </w:r>
      <w:r w:rsidRPr="00E21624">
        <w:rPr>
          <w:sz w:val="36"/>
          <w:szCs w:val="36"/>
        </w:rPr>
        <w:t xml:space="preserve"> </w:t>
      </w:r>
      <w:r w:rsidRPr="00F5410F">
        <w:rPr>
          <w:sz w:val="28"/>
          <w:szCs w:val="28"/>
        </w:rPr>
        <w:t>светофоры не</w:t>
      </w:r>
      <w:r w:rsidRPr="00E21624">
        <w:rPr>
          <w:sz w:val="36"/>
          <w:szCs w:val="36"/>
        </w:rPr>
        <w:t xml:space="preserve"> </w:t>
      </w:r>
      <w:r w:rsidRPr="00F5410F">
        <w:rPr>
          <w:sz w:val="28"/>
          <w:szCs w:val="28"/>
        </w:rPr>
        <w:t>работают вовсе. Ребенок должен знать, что переходить дорогу можно по пешеходной зебре, в особо опасных для перехода местах есть либо подземные, либо надземные переходы. Нельзя переходить дорогу в местах с плохим обзором местности. И конечно, в случае особо неудобного перехода, лучше дождаться кого-то, кто поможет перейти дорогу. Трамвай всегда обходят спереди, троллейбус и маршрутное такси - сзади (именно так водители и люди, переходящие дорогу, получают максимальный обзор пространства).</w:t>
      </w: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</w:p>
    <w:p w:rsidR="00F15B0D" w:rsidRPr="00F5410F" w:rsidRDefault="00F15B0D" w:rsidP="00F15B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410F">
        <w:rPr>
          <w:sz w:val="28"/>
          <w:szCs w:val="28"/>
        </w:rPr>
        <w:t>Довольно сложным может стать для ребенка переход, когда одновременно разрешен проезд машин и горит зеленый свет для пешехода. По правилам, водитель обязан пропустить пешехода, но идти на зеленый свет, не оглядываясь, все же не стоит. У машины могут отказать тормоза, может ехать машина с сигнальными маячками и сиреной, которую обязаны пропускать все, и водители, и пешеходы (милицейские машины, скорая помощь и т.п.).</w:t>
      </w:r>
    </w:p>
    <w:p w:rsidR="00F15B0D" w:rsidRDefault="00F15B0D" w:rsidP="00F15B0D">
      <w:pPr>
        <w:spacing w:line="360" w:lineRule="auto"/>
        <w:rPr>
          <w:sz w:val="28"/>
          <w:szCs w:val="28"/>
        </w:rPr>
      </w:pPr>
    </w:p>
    <w:p w:rsidR="003F62BE" w:rsidRDefault="003F62BE">
      <w:bookmarkStart w:id="0" w:name="_GoBack"/>
      <w:bookmarkEnd w:id="0"/>
    </w:p>
    <w:sectPr w:rsidR="003F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0D"/>
    <w:rsid w:val="003F62BE"/>
    <w:rsid w:val="00F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2022-04-22T11:22:00Z</dcterms:created>
  <dcterms:modified xsi:type="dcterms:W3CDTF">2022-04-22T11:23:00Z</dcterms:modified>
</cp:coreProperties>
</file>