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D83653" w:rsidRPr="00585068" w:rsidTr="00EA5E7C">
        <w:tc>
          <w:tcPr>
            <w:tcW w:w="10676" w:type="dxa"/>
          </w:tcPr>
          <w:p w:rsidR="00D83653" w:rsidRPr="00585068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85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D83653" w:rsidRPr="00585068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сад №75» комбинированного вида (МБДОУ «ДС №75»)</w:t>
            </w:r>
          </w:p>
          <w:p w:rsidR="00D83653" w:rsidRPr="00585068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50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города Махачкалы Республики Дагестан</w:t>
            </w:r>
          </w:p>
        </w:tc>
      </w:tr>
      <w:tr w:rsidR="00D83653" w:rsidRPr="00585068" w:rsidTr="00EA5E7C">
        <w:trPr>
          <w:trHeight w:val="70"/>
        </w:trPr>
        <w:tc>
          <w:tcPr>
            <w:tcW w:w="10676" w:type="dxa"/>
          </w:tcPr>
          <w:p w:rsidR="00D83653" w:rsidRPr="00585068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83653" w:rsidRPr="00585068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83653" w:rsidRPr="00585068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50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Всероссийский конкурс-смотр </w:t>
      </w:r>
    </w:p>
    <w:p w:rsidR="00D83653" w:rsidRPr="00585068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506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«Лучшие детские сады России 2022»</w:t>
      </w:r>
    </w:p>
    <w:p w:rsidR="00D83653" w:rsidRPr="00585068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83653" w:rsidRPr="00585068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D83653" w:rsidRPr="00585068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585068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Основные показатели и результаты деятельности МБДОУ «ДС №75»</w:t>
      </w:r>
    </w:p>
    <w:p w:rsidR="00D83653" w:rsidRDefault="00D83653" w:rsidP="00D8365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5068">
        <w:rPr>
          <w:rFonts w:ascii="Times New Roman" w:eastAsia="SimSun" w:hAnsi="Times New Roman" w:cs="Times New Roman"/>
          <w:b/>
          <w:color w:val="181818"/>
          <w:kern w:val="1"/>
          <w:sz w:val="24"/>
          <w:szCs w:val="24"/>
          <w:lang w:eastAsia="hi-IN" w:bidi="hi-IN"/>
        </w:rPr>
        <w:t>в части развития художественно-эстетического восприятие у детей</w:t>
      </w:r>
    </w:p>
    <w:p w:rsidR="00D83653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Default="00D83653" w:rsidP="00B863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437A6AC" wp14:editId="2601E09D">
            <wp:extent cx="3599727" cy="2700049"/>
            <wp:effectExtent l="0" t="0" r="1270" b="5080"/>
            <wp:docPr id="36" name="Рисунок 36" descr="C:\Users\user\Desktop\Фото к конкурсу май 2022\Жанна Зухра\eed73269-a545-42d8-8e28-e20fe27bbe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к конкурсу май 2022\Жанна Зухра\eed73269-a545-42d8-8e28-e20fe27bbea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033" cy="270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53" w:rsidRDefault="00D83653" w:rsidP="00D83653">
      <w:pPr>
        <w:pStyle w:val="11"/>
        <w:spacing w:line="240" w:lineRule="auto"/>
        <w:jc w:val="both"/>
        <w:rPr>
          <w:color w:val="2B2B2B"/>
          <w:shd w:val="clear" w:color="auto" w:fill="FFFFFF"/>
          <w:lang w:eastAsia="ru-RU"/>
        </w:rPr>
      </w:pPr>
    </w:p>
    <w:p w:rsidR="00D83653" w:rsidRPr="007C3155" w:rsidRDefault="00D83653" w:rsidP="000254C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Психологические исследования доказывают, что раннее приобщение ребёнка к миру искусства и позитивных художественных образов благотворно влияет на его развитие: формирование мыслительных процессов и создание положительной мотивации к творческой деятельности.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rPr>
          <w:color w:val="1B1C2A"/>
          <w:shd w:val="clear" w:color="auto" w:fill="FFFFFF"/>
        </w:rPr>
        <w:t>В соответствии с ФГОС дошкольного образования образовательный процесс в ДОУ направлен на формирование всесторонне развитой личности, мыслящей</w:t>
      </w:r>
      <w:r w:rsidRPr="007C3155">
        <w:t xml:space="preserve"> </w:t>
      </w:r>
      <w:r w:rsidRPr="007C3155">
        <w:rPr>
          <w:color w:val="1B1C2A"/>
          <w:shd w:val="clear" w:color="auto" w:fill="FFFFFF"/>
        </w:rPr>
        <w:t>самостоятельно, способной к эстетическому пониманию действительности и сути искусства и стремящейся воплощать свои идеи в творческом направлении.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b/>
          <w:bCs/>
          <w:color w:val="1B1C2A"/>
          <w:shd w:val="clear" w:color="auto" w:fill="FFFFFF"/>
        </w:rPr>
      </w:pPr>
      <w:r w:rsidRPr="007C3155">
        <w:rPr>
          <w:color w:val="181818"/>
          <w:kern w:val="0"/>
          <w:lang w:eastAsia="ru-RU" w:bidi="ar-SA"/>
        </w:rPr>
        <w:t>Развитие художественно-эстетического восприятия у детей является важным направлением развития и образования дошкольников в нашем детском саду, р</w:t>
      </w:r>
      <w:r w:rsidRPr="007C3155">
        <w:rPr>
          <w:color w:val="000000"/>
          <w:kern w:val="0"/>
          <w:lang w:eastAsia="ru-RU" w:bidi="ar-SA"/>
        </w:rPr>
        <w:t xml:space="preserve">езультатом которого является </w:t>
      </w:r>
      <w:r w:rsidRPr="007C3155">
        <w:rPr>
          <w:rStyle w:val="a3"/>
          <w:color w:val="1B1C2A"/>
          <w:shd w:val="clear" w:color="auto" w:fill="FFFFFF"/>
        </w:rPr>
        <w:t>формирование у них эстетического идеала и художественного вкуса, а также способности к творчеству.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rPr>
          <w:color w:val="000000"/>
          <w:kern w:val="0"/>
          <w:lang w:eastAsia="ru-RU" w:bidi="ar-SA"/>
        </w:rPr>
        <w:t>Для исследования уровня развития у детей художественно-эстетического восприятия в начале учебного года в детском саду проводится диагностика.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  <w:kern w:val="0"/>
          <w:lang w:eastAsia="ru-RU" w:bidi="ar-SA"/>
        </w:rPr>
      </w:pPr>
      <w:proofErr w:type="gramStart"/>
      <w:r w:rsidRPr="007C3155">
        <w:rPr>
          <w:color w:val="000000"/>
          <w:kern w:val="0"/>
          <w:lang w:eastAsia="ru-RU" w:bidi="ar-SA"/>
        </w:rPr>
        <w:t>Исходя из полученных данных сделан</w:t>
      </w:r>
      <w:proofErr w:type="gramEnd"/>
      <w:r w:rsidRPr="007C3155">
        <w:rPr>
          <w:color w:val="000000"/>
          <w:kern w:val="0"/>
          <w:lang w:eastAsia="ru-RU" w:bidi="ar-SA"/>
        </w:rPr>
        <w:t xml:space="preserve"> вывод: 29% детей имеют высокий уровень развития художественно-эстетического восприятия у детей, 43% имеют средний уровень и 14% имеют низкий уровень социально-коммуникативных навыков. Общий итог показал средний уровень развития художественно-эстетического восприятия у детей.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rPr>
          <w:color w:val="2B2B2B"/>
          <w:shd w:val="clear" w:color="auto" w:fill="FFFFFF"/>
          <w:lang w:eastAsia="ru-RU"/>
        </w:rPr>
        <w:t xml:space="preserve">Развитие художественно-эстетического восприятия у дошкольников в детском саду осуществляется с использованием произведений изобразительного искусства по двум </w:t>
      </w:r>
      <w:r w:rsidRPr="007C3155">
        <w:rPr>
          <w:color w:val="2B2B2B"/>
          <w:shd w:val="clear" w:color="auto" w:fill="FFFFFF"/>
          <w:lang w:eastAsia="ru-RU"/>
        </w:rPr>
        <w:lastRenderedPageBreak/>
        <w:t>направлениям</w:t>
      </w:r>
      <w:r w:rsidRPr="007C3155">
        <w:t xml:space="preserve">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 xml:space="preserve">В направлении деятельности по части </w:t>
      </w:r>
      <w:r w:rsidRPr="007C3155">
        <w:rPr>
          <w:color w:val="2B2B2B"/>
          <w:shd w:val="clear" w:color="auto" w:fill="FFFFFF"/>
          <w:lang w:eastAsia="ru-RU"/>
        </w:rPr>
        <w:t>формирования общей культуры личности ребёнка педагогами детского сада организуется работа по накоплению у воспитанников</w:t>
      </w:r>
      <w:r w:rsidRPr="007C3155">
        <w:t xml:space="preserve"> </w:t>
      </w:r>
      <w:r w:rsidRPr="007C3155">
        <w:rPr>
          <w:color w:val="2B2B2B"/>
          <w:shd w:val="clear" w:color="auto" w:fill="FFFFFF"/>
          <w:lang w:eastAsia="ru-RU"/>
        </w:rPr>
        <w:t>опыта восприятия произведений искусства (музыка, художественные образы, литературные произведения)</w:t>
      </w:r>
      <w:r w:rsidRPr="007C3155">
        <w:t xml:space="preserve"> </w:t>
      </w:r>
      <w:r w:rsidRPr="007C3155">
        <w:rPr>
          <w:color w:val="2B2B2B"/>
          <w:shd w:val="clear" w:color="auto" w:fill="FFFFFF"/>
          <w:lang w:eastAsia="ru-RU"/>
        </w:rPr>
        <w:t>путём демонстрации материальных и нематериальных объектов.</w:t>
      </w:r>
    </w:p>
    <w:p w:rsidR="00D83653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t>В направлении</w:t>
      </w:r>
      <w:r w:rsidRPr="007C3155">
        <w:rPr>
          <w:color w:val="2B2B2B"/>
          <w:shd w:val="clear" w:color="auto" w:fill="FFFFFF"/>
          <w:lang w:eastAsia="ru-RU"/>
        </w:rPr>
        <w:t xml:space="preserve"> деятельности педагогов по накоплению у детей опыта творческой деятельности (рисование, лепка, сборка конструктора, игра на музыкальных инструментах, декламация и пение)</w:t>
      </w:r>
      <w:r w:rsidRPr="007C3155">
        <w:t xml:space="preserve"> </w:t>
      </w:r>
      <w:r w:rsidRPr="007C3155">
        <w:rPr>
          <w:color w:val="2B2B2B"/>
          <w:shd w:val="clear" w:color="auto" w:fill="FFFFFF"/>
          <w:lang w:eastAsia="ru-RU"/>
        </w:rPr>
        <w:t>формируется общая культура личности ребёнка.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</w:p>
    <w:p w:rsidR="00D83653" w:rsidRPr="000254C3" w:rsidRDefault="00D83653" w:rsidP="000254C3">
      <w:pPr>
        <w:pStyle w:val="11"/>
        <w:spacing w:line="240" w:lineRule="auto"/>
        <w:jc w:val="both"/>
        <w:rPr>
          <w:color w:val="2B2B2B"/>
          <w:shd w:val="clear" w:color="auto" w:fill="FFFFFF"/>
          <w:lang w:eastAsia="ru-RU"/>
        </w:rPr>
      </w:pPr>
      <w:r>
        <w:rPr>
          <w:noProof/>
          <w:color w:val="2B2B2B"/>
          <w:shd w:val="clear" w:color="auto" w:fill="FFFFFF"/>
          <w:lang w:eastAsia="ru-RU" w:bidi="ar-SA"/>
        </w:rPr>
        <w:drawing>
          <wp:inline distT="0" distB="0" distL="0" distR="0" wp14:anchorId="0ABE1104" wp14:editId="389F7B5A">
            <wp:extent cx="3578860" cy="2036445"/>
            <wp:effectExtent l="0" t="0" r="254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3155">
        <w:rPr>
          <w:color w:val="2B2B2B"/>
          <w:shd w:val="clear" w:color="auto" w:fill="FFFFFF"/>
          <w:lang w:eastAsia="ru-RU"/>
        </w:rPr>
        <w:t xml:space="preserve"> </w:t>
      </w:r>
      <w:r w:rsidRPr="004A2532">
        <w:rPr>
          <w:i/>
          <w:color w:val="2B2B2B"/>
          <w:shd w:val="clear" w:color="auto" w:fill="FFFFFF"/>
          <w:lang w:eastAsia="ru-RU"/>
        </w:rPr>
        <w:t>Пение в дуэте.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Исходя из чего, в целях развития у дошкольников художественно-эстетического восприятия педагогами детского сада определены задачи: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- развитие эстетического восприятия детьми объектов искусства, художественных образов, прекрасных объектов окружающего мира;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- развитие интереса к родной и всемирной художественной культуре;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- формирование у детей понимания прекрасного и потребность в </w:t>
      </w:r>
      <w:proofErr w:type="gramStart"/>
      <w:r w:rsidRPr="007C3155">
        <w:rPr>
          <w:color w:val="2B2B2B"/>
          <w:shd w:val="clear" w:color="auto" w:fill="FFFFFF"/>
          <w:lang w:eastAsia="ru-RU"/>
        </w:rPr>
        <w:t>прекрасном</w:t>
      </w:r>
      <w:proofErr w:type="gramEnd"/>
      <w:r w:rsidRPr="007C3155">
        <w:rPr>
          <w:color w:val="2B2B2B"/>
          <w:shd w:val="clear" w:color="auto" w:fill="FFFFFF"/>
          <w:lang w:eastAsia="ru-RU"/>
        </w:rPr>
        <w:t>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- воспитание чувства гармонии, красоты, хорошего вкуса и эстетики;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- приобретение практических умений, таких как: </w:t>
      </w:r>
    </w:p>
    <w:p w:rsidR="00D83653" w:rsidRPr="007C3155" w:rsidRDefault="00D83653" w:rsidP="00D83653">
      <w:pPr>
        <w:pStyle w:val="11"/>
        <w:numPr>
          <w:ilvl w:val="0"/>
          <w:numId w:val="1"/>
        </w:numPr>
        <w:spacing w:line="240" w:lineRule="auto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развитие желания творить и творческие способностей;</w:t>
      </w:r>
    </w:p>
    <w:p w:rsidR="00D83653" w:rsidRPr="007C3155" w:rsidRDefault="00D83653" w:rsidP="00D83653">
      <w:pPr>
        <w:pStyle w:val="11"/>
        <w:numPr>
          <w:ilvl w:val="0"/>
          <w:numId w:val="1"/>
        </w:numPr>
        <w:spacing w:line="240" w:lineRule="auto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мотивация к творчеству, получению продукта от труда собственных рук;</w:t>
      </w:r>
    </w:p>
    <w:p w:rsidR="00D83653" w:rsidRPr="000254C3" w:rsidRDefault="00D83653" w:rsidP="00D83653">
      <w:pPr>
        <w:pStyle w:val="11"/>
        <w:numPr>
          <w:ilvl w:val="0"/>
          <w:numId w:val="1"/>
        </w:numPr>
        <w:spacing w:line="240" w:lineRule="auto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мотивация к самостоятельному проявлению творчества, желанию экспериментировать с образами, инструментами, материалами. </w:t>
      </w:r>
    </w:p>
    <w:p w:rsidR="00D83653" w:rsidRPr="000254C3" w:rsidRDefault="00D83653" w:rsidP="00D83653">
      <w:pPr>
        <w:pStyle w:val="11"/>
        <w:spacing w:line="240" w:lineRule="auto"/>
        <w:jc w:val="both"/>
        <w:rPr>
          <w:i/>
          <w:color w:val="2B2B2B"/>
          <w:shd w:val="clear" w:color="auto" w:fill="FFFFFF"/>
          <w:lang w:eastAsia="ru-RU"/>
        </w:rPr>
      </w:pPr>
      <w:r>
        <w:rPr>
          <w:noProof/>
          <w:color w:val="2B2B2B"/>
          <w:shd w:val="clear" w:color="auto" w:fill="FFFFFF"/>
          <w:lang w:eastAsia="ru-RU" w:bidi="ar-SA"/>
        </w:rPr>
        <w:drawing>
          <wp:inline distT="0" distB="0" distL="0" distR="0" wp14:anchorId="739620B0" wp14:editId="6170F845">
            <wp:extent cx="3609340" cy="20605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2B2B2B"/>
          <w:shd w:val="clear" w:color="auto" w:fill="FFFFFF"/>
          <w:lang w:eastAsia="ru-RU"/>
        </w:rPr>
        <w:t xml:space="preserve"> </w:t>
      </w:r>
      <w:r w:rsidRPr="00CD6F08">
        <w:rPr>
          <w:i/>
          <w:color w:val="2B2B2B"/>
          <w:shd w:val="clear" w:color="auto" w:fill="FFFFFF"/>
          <w:lang w:eastAsia="ru-RU"/>
        </w:rPr>
        <w:t>Мотивация, как метод вовлечения в творческую деятельность.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Для развития художественно-эстетического восприятия у детей педагогами используются разные виды художественно-эстетической деятельности: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lastRenderedPageBreak/>
        <w:t xml:space="preserve">- Изобразительная: рисование, лепка, аппликация, конструирование.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- </w:t>
      </w:r>
      <w:proofErr w:type="gramStart"/>
      <w:r w:rsidRPr="007C3155">
        <w:rPr>
          <w:color w:val="2B2B2B"/>
          <w:shd w:val="clear" w:color="auto" w:fill="FFFFFF"/>
          <w:lang w:eastAsia="ru-RU"/>
        </w:rPr>
        <w:t>Музыкальная</w:t>
      </w:r>
      <w:proofErr w:type="gramEnd"/>
      <w:r w:rsidRPr="007C3155">
        <w:rPr>
          <w:color w:val="2B2B2B"/>
          <w:shd w:val="clear" w:color="auto" w:fill="FFFFFF"/>
          <w:lang w:eastAsia="ru-RU"/>
        </w:rPr>
        <w:t xml:space="preserve">: хоровое пение, танцы, знакомство с музыкальными инструментами, извлечение музыкальных звуков.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- Театральная: игра-драматизация, навыки художественной речи в сценической форме, расширение музыкального восприятия и танцевальной пластики.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proofErr w:type="gramStart"/>
      <w:r w:rsidRPr="007C3155">
        <w:rPr>
          <w:color w:val="2B2B2B"/>
          <w:shd w:val="clear" w:color="auto" w:fill="FFFFFF"/>
          <w:lang w:eastAsia="ru-RU"/>
        </w:rPr>
        <w:t xml:space="preserve">- Художественно-речевая: знакомство с народными жанрами (пословицами, поговорками, частушками, </w:t>
      </w:r>
      <w:proofErr w:type="spellStart"/>
      <w:r w:rsidRPr="007C3155">
        <w:rPr>
          <w:color w:val="2B2B2B"/>
          <w:shd w:val="clear" w:color="auto" w:fill="FFFFFF"/>
          <w:lang w:eastAsia="ru-RU"/>
        </w:rPr>
        <w:t>потешками</w:t>
      </w:r>
      <w:proofErr w:type="spellEnd"/>
      <w:r w:rsidRPr="007C3155">
        <w:rPr>
          <w:color w:val="2B2B2B"/>
          <w:shd w:val="clear" w:color="auto" w:fill="FFFFFF"/>
          <w:lang w:eastAsia="ru-RU"/>
        </w:rPr>
        <w:t xml:space="preserve">, скороговорками); прослушивание литературных произведений разных жанров; пересказ услышанного, рифмовка, заучивание и выразительная декламация. </w:t>
      </w:r>
      <w:proofErr w:type="gramEnd"/>
    </w:p>
    <w:p w:rsidR="00D83653" w:rsidRPr="000254C3" w:rsidRDefault="00D83653" w:rsidP="000254C3">
      <w:pPr>
        <w:widowControl w:val="0"/>
        <w:suppressAutoHyphens/>
        <w:spacing w:before="100" w:after="100" w:line="240" w:lineRule="auto"/>
        <w:ind w:firstLine="1134"/>
        <w:jc w:val="both"/>
        <w:rPr>
          <w:rFonts w:ascii="Times New Roman" w:eastAsia="Times New Roman" w:hAnsi="Times New Roman" w:cs="Times New Roman"/>
          <w:color w:val="2B2B2B"/>
          <w:kern w:val="1"/>
          <w:sz w:val="24"/>
          <w:szCs w:val="24"/>
          <w:shd w:val="clear" w:color="auto" w:fill="FFFFFF"/>
          <w:lang w:eastAsia="ru-RU" w:bidi="hi-IN"/>
        </w:rPr>
      </w:pPr>
      <w:r w:rsidRPr="007C3155">
        <w:rPr>
          <w:rFonts w:ascii="Times New Roman" w:eastAsia="Times New Roman" w:hAnsi="Times New Roman" w:cs="Times New Roman"/>
          <w:color w:val="1B1C2A"/>
          <w:kern w:val="1"/>
          <w:sz w:val="24"/>
          <w:szCs w:val="24"/>
          <w:shd w:val="clear" w:color="auto" w:fill="FFFFFF"/>
          <w:lang w:eastAsia="hi-IN" w:bidi="hi-IN"/>
        </w:rPr>
        <w:t xml:space="preserve">Пробудить природную любознательность и мотивировать детей к занятию позволяют необычные инструменты и способы действий. </w:t>
      </w:r>
      <w:r w:rsidRPr="007C3155">
        <w:rPr>
          <w:rFonts w:ascii="Times New Roman" w:eastAsia="Times New Roman" w:hAnsi="Times New Roman" w:cs="Times New Roman"/>
          <w:color w:val="2B2B2B"/>
          <w:kern w:val="1"/>
          <w:sz w:val="24"/>
          <w:szCs w:val="24"/>
          <w:shd w:val="clear" w:color="auto" w:fill="FFFFFF"/>
          <w:lang w:eastAsia="ru-RU" w:bidi="hi-IN"/>
        </w:rPr>
        <w:t>У</w:t>
      </w:r>
      <w:r w:rsidRPr="007C3155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детей благодаря занятиям по изобразительному искусству происходит активное развитие психических процессов, в частности мышления и восприятия. Кроме того, в рисовании бесформенных, хаотичных линий проявляются творческие задатки, передающие представления малышей о мире вокруг.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В изобразительной деятельности педагогами обеспечиваются условия и для творческой самореализации детей: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- ребенку предоставляется право свободного выбора сюжета и изобразительных средств;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 xml:space="preserve">- освоение технических приемов </w:t>
      </w:r>
      <w:proofErr w:type="spellStart"/>
      <w:r w:rsidRPr="007C3155">
        <w:rPr>
          <w:rFonts w:eastAsia="Tahoma"/>
          <w:color w:val="000000"/>
          <w:lang w:eastAsia="ru-RU" w:bidi="ru-RU"/>
        </w:rPr>
        <w:t>изодеятельности</w:t>
      </w:r>
      <w:proofErr w:type="spellEnd"/>
      <w:r w:rsidRPr="007C3155">
        <w:rPr>
          <w:rFonts w:eastAsia="Tahoma"/>
          <w:color w:val="000000"/>
          <w:lang w:eastAsia="ru-RU" w:bidi="ru-RU"/>
        </w:rPr>
        <w:t xml:space="preserve"> не доминирует и не подменяет создание художественно-вы</w:t>
      </w:r>
      <w:r w:rsidRPr="007C3155">
        <w:rPr>
          <w:rFonts w:eastAsia="Tahoma"/>
          <w:color w:val="000000"/>
          <w:lang w:eastAsia="ru-RU" w:bidi="ru-RU"/>
        </w:rPr>
        <w:softHyphen/>
        <w:t>разительного образа;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- обучающие моменты вводятся ненавязчиво, по мере необходимости, ориентируясь на готовность ребенка к их принятию.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При организации занятий педагоги сочетают инди</w:t>
      </w:r>
      <w:r w:rsidRPr="007C3155">
        <w:softHyphen/>
        <w:t>видуальные и коллективные виды деятельности детей, от</w:t>
      </w:r>
      <w:r w:rsidRPr="007C3155">
        <w:softHyphen/>
        <w:t>давая приоритет их собственной инициативе, фантазии и желаниям.</w:t>
      </w:r>
    </w:p>
    <w:p w:rsidR="000254C3" w:rsidRDefault="00D83653" w:rsidP="000254C3">
      <w:pPr>
        <w:pStyle w:val="11"/>
        <w:spacing w:line="240" w:lineRule="auto"/>
        <w:ind w:firstLine="1134"/>
        <w:jc w:val="both"/>
      </w:pPr>
      <w:r w:rsidRPr="007C3155">
        <w:t xml:space="preserve">Дети вовлекаются в коллективные формы </w:t>
      </w:r>
      <w:proofErr w:type="spellStart"/>
      <w:r w:rsidRPr="007C3155">
        <w:t>изодеятельности</w:t>
      </w:r>
      <w:proofErr w:type="spellEnd"/>
      <w:r w:rsidRPr="007C3155">
        <w:t>, при которых создаются условия для самореализации каждого ребенка. Совместно с детьми создаются и обсуждаются замысел, подбираются и изготавливаются необходимые элементы. Общими усилиями создаются панно и декорации.</w:t>
      </w:r>
    </w:p>
    <w:p w:rsidR="000254C3" w:rsidRDefault="00D83653" w:rsidP="000254C3">
      <w:pPr>
        <w:pStyle w:val="11"/>
        <w:spacing w:line="240" w:lineRule="auto"/>
        <w:ind w:firstLine="1134"/>
        <w:jc w:val="both"/>
        <w:rPr>
          <w:b/>
          <w:bCs/>
          <w:color w:val="1B1C2A"/>
          <w:shd w:val="clear" w:color="auto" w:fill="FFFFFF"/>
        </w:rPr>
      </w:pPr>
      <w:r w:rsidRPr="007C3155">
        <w:rPr>
          <w:bCs/>
          <w:color w:val="000000"/>
          <w:spacing w:val="-7"/>
          <w:lang w:eastAsia="ru-RU"/>
        </w:rPr>
        <w:t xml:space="preserve">В изобразительной деятельности с детьми по рисованию </w:t>
      </w:r>
      <w:r w:rsidRPr="007C3155">
        <w:rPr>
          <w:color w:val="1B1C2A"/>
          <w:shd w:val="clear" w:color="auto" w:fill="FFFFFF"/>
        </w:rPr>
        <w:t xml:space="preserve">классические занятия педагоги сочетают или перемежают с нестандартными техниками, которые позволяют </w:t>
      </w:r>
      <w:r w:rsidRPr="007C3155">
        <w:rPr>
          <w:b/>
          <w:bCs/>
          <w:color w:val="1B1C2A"/>
          <w:shd w:val="clear" w:color="auto" w:fill="FFFFFF"/>
        </w:rPr>
        <w:t>создать изображения при помощи необычных инструментов или материалов.</w:t>
      </w:r>
    </w:p>
    <w:p w:rsidR="000254C3" w:rsidRDefault="00D83653" w:rsidP="000254C3">
      <w:pPr>
        <w:pStyle w:val="11"/>
        <w:spacing w:line="240" w:lineRule="auto"/>
        <w:ind w:firstLine="1134"/>
        <w:jc w:val="both"/>
        <w:rPr>
          <w:color w:val="1B1C2A"/>
          <w:shd w:val="clear" w:color="auto" w:fill="FFFFFF"/>
        </w:rPr>
      </w:pPr>
      <w:r w:rsidRPr="007C3155">
        <w:rPr>
          <w:color w:val="1B1C2A"/>
          <w:shd w:val="clear" w:color="auto" w:fill="FFFFFF"/>
        </w:rPr>
        <w:t xml:space="preserve">При таком подходе у детей активизируется воображение и поддерживается интерес в этом виде деятельности. </w:t>
      </w:r>
    </w:p>
    <w:p w:rsidR="00D83653" w:rsidRPr="000254C3" w:rsidRDefault="00D83653" w:rsidP="000254C3">
      <w:pPr>
        <w:pStyle w:val="11"/>
        <w:spacing w:line="240" w:lineRule="auto"/>
        <w:ind w:firstLine="1134"/>
        <w:jc w:val="both"/>
      </w:pPr>
      <w:r w:rsidRPr="007C3155">
        <w:rPr>
          <w:color w:val="1B1C2A"/>
          <w:shd w:val="clear" w:color="auto" w:fill="FFFFFF"/>
        </w:rPr>
        <w:t xml:space="preserve">Применение неожиданных инструментов - ватные палочки, </w:t>
      </w:r>
      <w:proofErr w:type="gramStart"/>
      <w:r w:rsidRPr="007C3155">
        <w:rPr>
          <w:color w:val="1B1C2A"/>
          <w:shd w:val="clear" w:color="auto" w:fill="FFFFFF"/>
        </w:rPr>
        <w:t>рванная</w:t>
      </w:r>
      <w:proofErr w:type="gramEnd"/>
      <w:r w:rsidRPr="007C3155">
        <w:rPr>
          <w:color w:val="1B1C2A"/>
          <w:shd w:val="clear" w:color="auto" w:fill="FFFFFF"/>
        </w:rPr>
        <w:t xml:space="preserve"> бумага, зубные щётки и др. - является для ребёнка экспериментированием. </w:t>
      </w:r>
      <w:proofErr w:type="gramStart"/>
      <w:r w:rsidRPr="007C3155">
        <w:rPr>
          <w:color w:val="1B1C2A"/>
          <w:shd w:val="clear" w:color="auto" w:fill="FFFFFF"/>
        </w:rPr>
        <w:t>Н</w:t>
      </w:r>
      <w:r w:rsidRPr="007C3155">
        <w:rPr>
          <w:color w:val="1B1C2A"/>
          <w:lang w:eastAsia="ru-RU"/>
        </w:rPr>
        <w:t>етрадиционные техники рисования (</w:t>
      </w:r>
      <w:r w:rsidRPr="007C3155">
        <w:rPr>
          <w:i/>
          <w:color w:val="1B1C2A"/>
          <w:lang w:eastAsia="ru-RU"/>
        </w:rPr>
        <w:t>рисование ватными палочками</w:t>
      </w:r>
      <w:r w:rsidRPr="007C3155">
        <w:rPr>
          <w:color w:val="1B1C2A"/>
          <w:lang w:eastAsia="ru-RU"/>
        </w:rPr>
        <w:t xml:space="preserve">, </w:t>
      </w:r>
      <w:proofErr w:type="spellStart"/>
      <w:r w:rsidRPr="007C3155">
        <w:rPr>
          <w:i/>
          <w:color w:val="1B1C2A"/>
          <w:lang w:eastAsia="ru-RU"/>
        </w:rPr>
        <w:t>пальцеграфия</w:t>
      </w:r>
      <w:proofErr w:type="spellEnd"/>
      <w:r w:rsidRPr="007C3155">
        <w:rPr>
          <w:color w:val="1B1C2A"/>
          <w:lang w:eastAsia="ru-RU"/>
        </w:rPr>
        <w:t xml:space="preserve"> - рисование кончиками пальцев, </w:t>
      </w:r>
      <w:r w:rsidRPr="007C3155">
        <w:rPr>
          <w:i/>
          <w:color w:val="1B1C2A"/>
          <w:lang w:eastAsia="ru-RU"/>
        </w:rPr>
        <w:t>рисование ладонями</w:t>
      </w:r>
      <w:r w:rsidRPr="007C3155">
        <w:rPr>
          <w:color w:val="1B1C2A"/>
          <w:lang w:eastAsia="ru-RU"/>
        </w:rPr>
        <w:t xml:space="preserve"> - придумывание фигуры, в основе которой будет отпечаток ладони, и включение её в сюжетную композицию, например,  «Цветы», «Птички на дереве», «Мы весёлые ежата», </w:t>
      </w:r>
      <w:r w:rsidRPr="007C3155">
        <w:rPr>
          <w:i/>
          <w:color w:val="1B1C2A"/>
          <w:lang w:eastAsia="ru-RU"/>
        </w:rPr>
        <w:t>метод тычка</w:t>
      </w:r>
      <w:r w:rsidRPr="007C3155">
        <w:rPr>
          <w:color w:val="1B1C2A"/>
          <w:lang w:eastAsia="ru-RU"/>
        </w:rPr>
        <w:t xml:space="preserve"> - на сухую кисть с жёсткой щетиной набирается гуашь и вертикальными, резкими движениями точкообразно накладывается на рисунок, </w:t>
      </w:r>
      <w:proofErr w:type="spellStart"/>
      <w:r w:rsidRPr="007C3155">
        <w:rPr>
          <w:i/>
          <w:color w:val="1B1C2A"/>
          <w:lang w:eastAsia="ru-RU"/>
        </w:rPr>
        <w:t>кляксография</w:t>
      </w:r>
      <w:proofErr w:type="spellEnd"/>
      <w:r w:rsidRPr="007C3155">
        <w:rPr>
          <w:i/>
          <w:color w:val="1B1C2A"/>
          <w:lang w:eastAsia="ru-RU"/>
        </w:rPr>
        <w:t>, батик</w:t>
      </w:r>
      <w:r w:rsidRPr="007C3155">
        <w:rPr>
          <w:color w:val="1B1C2A"/>
          <w:lang w:eastAsia="ru-RU"/>
        </w:rPr>
        <w:t xml:space="preserve"> - рисование на ткани, </w:t>
      </w:r>
      <w:proofErr w:type="spellStart"/>
      <w:r w:rsidRPr="007C3155">
        <w:rPr>
          <w:i/>
          <w:color w:val="1B1C2A"/>
          <w:lang w:eastAsia="ru-RU"/>
        </w:rPr>
        <w:t>штампинг</w:t>
      </w:r>
      <w:proofErr w:type="spellEnd"/>
      <w:r w:rsidRPr="007C3155">
        <w:rPr>
          <w:i/>
          <w:color w:val="1B1C2A"/>
          <w:lang w:eastAsia="ru-RU"/>
        </w:rPr>
        <w:t xml:space="preserve"> -</w:t>
      </w:r>
      <w:r w:rsidRPr="007C3155">
        <w:rPr>
          <w:color w:val="1B1C2A"/>
          <w:lang w:eastAsia="ru-RU"/>
        </w:rPr>
        <w:t xml:space="preserve"> создание изображения</w:t>
      </w:r>
      <w:proofErr w:type="gramEnd"/>
      <w:r w:rsidRPr="007C3155">
        <w:rPr>
          <w:color w:val="1B1C2A"/>
          <w:lang w:eastAsia="ru-RU"/>
        </w:rPr>
        <w:t xml:space="preserve"> из отпечатков разнообразных предметов, чтобы получить необычные узоры, например, сухие листья, кусочки поролоновой губки, ватные диски, комок бумаги и др.) педагогами осуществляется в рамках образовательной программы детского сада.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19"/>
        <w:gridCol w:w="5619"/>
      </w:tblGrid>
      <w:tr w:rsidR="00D83653" w:rsidTr="00EA5E7C">
        <w:tc>
          <w:tcPr>
            <w:tcW w:w="4317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58711B4" wp14:editId="79BEE780">
                  <wp:extent cx="3503271" cy="2627453"/>
                  <wp:effectExtent l="0" t="0" r="2540" b="1905"/>
                  <wp:docPr id="39" name="Рисунок 39" descr="C:\Users\user\Downloads\PHOTO-2022-05-26-13-45-34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PHOTO-2022-05-26-13-45-34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988" cy="263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drawing>
                <wp:inline distT="0" distB="0" distL="0" distR="0" wp14:anchorId="1C37CA48" wp14:editId="2357F1D7">
                  <wp:extent cx="3420319" cy="2565240"/>
                  <wp:effectExtent l="0" t="0" r="8890" b="6985"/>
                  <wp:docPr id="40" name="Рисунок 40" descr="C:\Users\user\Downloads\PHOTO-2022-05-26-13-46-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-2022-05-26-13-46-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8949" cy="257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653" w:rsidTr="00EA5E7C">
        <w:tc>
          <w:tcPr>
            <w:tcW w:w="4317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drawing>
                <wp:inline distT="0" distB="0" distL="0" distR="0" wp14:anchorId="39914B0A" wp14:editId="15F87EA0">
                  <wp:extent cx="3156857" cy="4209143"/>
                  <wp:effectExtent l="0" t="0" r="5715" b="1270"/>
                  <wp:docPr id="41" name="Рисунок 41" descr="C:\Users\user\Downloads\PHOTO-2022-05-26-11-15-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PHOTO-2022-05-26-11-15-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657" cy="421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drawing>
                <wp:inline distT="0" distB="0" distL="0" distR="0" wp14:anchorId="20F7E49A" wp14:editId="6109A802">
                  <wp:extent cx="3159579" cy="4212771"/>
                  <wp:effectExtent l="0" t="0" r="3175" b="0"/>
                  <wp:docPr id="42" name="Рисунок 42" descr="C:\Users\user\Downloads\PHOTO-2022-05-26-11-12-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PHOTO-2022-05-26-11-12-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691" cy="4220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653" w:rsidTr="00EA5E7C">
        <w:tc>
          <w:tcPr>
            <w:tcW w:w="4317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0E246C7" wp14:editId="53C1FBDC">
                  <wp:extent cx="2458678" cy="327660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865" cy="3282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1" w:type="dxa"/>
          </w:tcPr>
          <w:p w:rsidR="00D83653" w:rsidRDefault="00D83653" w:rsidP="00EA5E7C">
            <w:pPr>
              <w:spacing w:after="300"/>
              <w:jc w:val="both"/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B1C2A"/>
                <w:sz w:val="24"/>
                <w:szCs w:val="24"/>
                <w:lang w:eastAsia="ru-RU"/>
              </w:rPr>
              <w:drawing>
                <wp:inline distT="0" distB="0" distL="0" distR="0" wp14:anchorId="08C50FBF" wp14:editId="0AF9BC5A">
                  <wp:extent cx="4397828" cy="3292415"/>
                  <wp:effectExtent l="0" t="0" r="3175" b="3810"/>
                  <wp:docPr id="44" name="Рисунок 44" descr="C:\Users\user\Downloads\PHOTO-2022-05-26-10-21-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ownloads\PHOTO-2022-05-26-10-21-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8065" cy="3292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Default="00D83653" w:rsidP="00D8365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</w:pPr>
    </w:p>
    <w:p w:rsidR="00D83653" w:rsidRPr="00BE6C82" w:rsidRDefault="00D83653" w:rsidP="00D83653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1B1C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1C2A"/>
          <w:sz w:val="24"/>
          <w:szCs w:val="24"/>
          <w:lang w:eastAsia="ru-RU"/>
        </w:rPr>
        <w:drawing>
          <wp:inline distT="0" distB="0" distL="0" distR="0" wp14:anchorId="2D2FEB43" wp14:editId="22613D7D">
            <wp:extent cx="3157855" cy="2365375"/>
            <wp:effectExtent l="0" t="0" r="444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B1C2A"/>
          <w:sz w:val="24"/>
          <w:szCs w:val="24"/>
          <w:lang w:eastAsia="ru-RU"/>
        </w:rPr>
        <w:t xml:space="preserve"> </w:t>
      </w:r>
      <w:r w:rsidRPr="00BE6C82">
        <w:rPr>
          <w:rFonts w:ascii="Times New Roman" w:eastAsia="Times New Roman" w:hAnsi="Times New Roman" w:cs="Times New Roman"/>
          <w:i/>
          <w:color w:val="1B1C2A"/>
          <w:sz w:val="24"/>
          <w:szCs w:val="24"/>
          <w:lang w:eastAsia="ru-RU"/>
        </w:rPr>
        <w:t>Творческая деятельность с использованием нетрадиционных техник рисования.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 xml:space="preserve">Функционирует творческий кружок по </w:t>
      </w:r>
      <w:proofErr w:type="spellStart"/>
      <w:r w:rsidRPr="007C3155">
        <w:rPr>
          <w:color w:val="181818"/>
          <w:lang w:eastAsia="ru-RU"/>
        </w:rPr>
        <w:t>изодеятельности</w:t>
      </w:r>
      <w:proofErr w:type="spellEnd"/>
      <w:r w:rsidRPr="007C3155">
        <w:rPr>
          <w:color w:val="181818"/>
          <w:lang w:eastAsia="ru-RU"/>
        </w:rPr>
        <w:t xml:space="preserve"> «Волшебная линия».</w:t>
      </w:r>
    </w:p>
    <w:p w:rsidR="00D83653" w:rsidRPr="007C3155" w:rsidRDefault="00D83653" w:rsidP="00D836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</w:p>
    <w:p w:rsidR="00D83653" w:rsidRPr="007C3155" w:rsidRDefault="00D83653" w:rsidP="00D83653">
      <w:pPr>
        <w:widowControl w:val="0"/>
        <w:suppressAutoHyphens/>
        <w:spacing w:after="0" w:line="240" w:lineRule="auto"/>
        <w:ind w:firstLine="1134"/>
        <w:jc w:val="both"/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  <w:r w:rsidRPr="007C3155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В изобразительной деятельности с детьми ключевое место занимает лепка, Преимущество лепки по сравнению с другими видами </w:t>
      </w:r>
      <w:proofErr w:type="spellStart"/>
      <w:r w:rsidRPr="007C3155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изодеятельности</w:t>
      </w:r>
      <w:proofErr w:type="spellEnd"/>
      <w:r w:rsidRPr="007C3155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заключается в простоте освоения базовых приёмов создания образов.</w:t>
      </w:r>
    </w:p>
    <w:p w:rsidR="00D83653" w:rsidRPr="007C3155" w:rsidRDefault="00D83653" w:rsidP="00D8365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</w:p>
    <w:p w:rsidR="00D83653" w:rsidRPr="007C3155" w:rsidRDefault="00D83653" w:rsidP="00D83653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</w:t>
      </w:r>
      <w:r w:rsidRPr="007C3155">
        <w:rPr>
          <w:rFonts w:ascii="Times New Roman" w:hAnsi="Times New Roman" w:cs="Times New Roman"/>
          <w:color w:val="1B1C2A"/>
          <w:sz w:val="24"/>
          <w:szCs w:val="24"/>
        </w:rPr>
        <w:t>Основным материалом для лепки в детском саду является пластилин. Выполняются также поделки из теста или глины.</w:t>
      </w:r>
      <w:r w:rsidRPr="007C3155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Лепка развивает мелкую моторику у детей и способность представить предмет в деталях. </w:t>
      </w:r>
    </w:p>
    <w:p w:rsidR="00D83653" w:rsidRDefault="00D83653" w:rsidP="00D83653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поощряется комбинирование детьми знакомых приемов лепки - крупные элементы фигурки создаются скульптурной лепкой, а мелкие - конструктивной. Например, фигурки некоторых животных (тело и иголки ёжика), транспорт (корпус и колёса машинки) и др. </w:t>
      </w:r>
    </w:p>
    <w:p w:rsidR="00D83653" w:rsidRDefault="00D83653" w:rsidP="00D8365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97"/>
        <w:gridCol w:w="4541"/>
      </w:tblGrid>
      <w:tr w:rsidR="00D83653" w:rsidTr="00EA5E7C">
        <w:tc>
          <w:tcPr>
            <w:tcW w:w="5069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3FF27E6" wp14:editId="6EAA6670">
                  <wp:extent cx="3558506" cy="2672443"/>
                  <wp:effectExtent l="0" t="0" r="444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3914" cy="26765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A9749" wp14:editId="2D9AA609">
                  <wp:extent cx="3568525" cy="2672443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972" cy="26750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653" w:rsidTr="00EA5E7C">
        <w:tc>
          <w:tcPr>
            <w:tcW w:w="5069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E52839" wp14:editId="4944E521">
                  <wp:extent cx="4431306" cy="3325586"/>
                  <wp:effectExtent l="0" t="0" r="762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5587" cy="3328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CEAF9F" wp14:editId="5E343669">
                  <wp:extent cx="2476500" cy="3298827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8748" cy="3301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Default="00D83653" w:rsidP="00D8365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widowControl w:val="0"/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побуждают детей создавать и видоизменять объемные формы, многофигурные композиции и поощряют лепить по образцам игрушки, бытовые предметы, предметы народных промыслов. Детям предоставляется возможность по представлению лепить героев литературных произведений. Появляется возможность поиграть с фигурками, которые вылепили. </w:t>
      </w:r>
    </w:p>
    <w:p w:rsidR="00D83653" w:rsidRPr="000254C3" w:rsidRDefault="00D83653" w:rsidP="000254C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 xml:space="preserve">Функционирует творческий кружок по </w:t>
      </w:r>
      <w:proofErr w:type="spellStart"/>
      <w:r w:rsidRPr="007C3155">
        <w:rPr>
          <w:color w:val="181818"/>
          <w:lang w:eastAsia="ru-RU"/>
        </w:rPr>
        <w:t>тестопластике</w:t>
      </w:r>
      <w:proofErr w:type="spellEnd"/>
      <w:r w:rsidRPr="007C3155">
        <w:rPr>
          <w:color w:val="181818"/>
          <w:lang w:eastAsia="ru-RU"/>
        </w:rPr>
        <w:t xml:space="preserve"> «Чудо-тесто».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Аппликация – трудная, но очень интересная продуктивная деятельность</w:t>
      </w:r>
      <w:r w:rsidRPr="007C3155">
        <w:t xml:space="preserve"> </w:t>
      </w:r>
      <w:r w:rsidRPr="007C3155">
        <w:rPr>
          <w:color w:val="181818"/>
          <w:lang w:eastAsia="ru-RU"/>
        </w:rPr>
        <w:t>в изобразительной деятельности детей, которой наши воспитанники занимаются с большим увлечением.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Художественный труд всегда имеет практическое значение – это подарки, сюрпризы, это проявление заботы и внимания, которому учат детей в детском саду.</w:t>
      </w:r>
    </w:p>
    <w:p w:rsidR="00D83653" w:rsidRDefault="00D83653" w:rsidP="000254C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>В детском саду создаются условия для овладения детьми навыками аппликации</w:t>
      </w:r>
      <w:r w:rsidRPr="007C3155">
        <w:t xml:space="preserve"> и </w:t>
      </w:r>
      <w:r w:rsidRPr="007C3155">
        <w:rPr>
          <w:color w:val="000000"/>
        </w:rPr>
        <w:t xml:space="preserve">художественного труда в соответствии с их возрастными возможностями. С целью создания выразительных образов и овладения навыками художественного труда знакомят детей </w:t>
      </w:r>
      <w:proofErr w:type="gramStart"/>
      <w:r w:rsidRPr="007C3155">
        <w:rPr>
          <w:color w:val="000000"/>
        </w:rPr>
        <w:t>с</w:t>
      </w:r>
      <w:proofErr w:type="gramEnd"/>
      <w:r w:rsidRPr="007C3155">
        <w:rPr>
          <w:color w:val="000000"/>
        </w:rPr>
        <w:t xml:space="preserve"> </w:t>
      </w:r>
      <w:r w:rsidRPr="007C3155">
        <w:t xml:space="preserve"> </w:t>
      </w:r>
      <w:r w:rsidRPr="007C3155">
        <w:rPr>
          <w:color w:val="000000"/>
        </w:rPr>
        <w:t>способом разрывной аппликации, техникой оригами, папье-маше, смешанной техникой; учат изготавливать игрушки, панно из природного и бросового материала.</w:t>
      </w:r>
    </w:p>
    <w:p w:rsidR="00D83653" w:rsidRDefault="00D83653" w:rsidP="00D83653">
      <w:pPr>
        <w:pStyle w:val="11"/>
        <w:spacing w:line="240" w:lineRule="auto"/>
        <w:jc w:val="both"/>
        <w:rPr>
          <w:color w:val="000000"/>
        </w:rPr>
      </w:pPr>
      <w:r>
        <w:rPr>
          <w:noProof/>
          <w:color w:val="000000"/>
          <w:lang w:eastAsia="ru-RU" w:bidi="ar-SA"/>
        </w:rPr>
        <w:lastRenderedPageBreak/>
        <w:drawing>
          <wp:inline distT="0" distB="0" distL="0" distR="0" wp14:anchorId="4FEA1911" wp14:editId="62D086C7">
            <wp:extent cx="3083767" cy="2307772"/>
            <wp:effectExtent l="0" t="0" r="254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244" cy="23096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 w:rsidRPr="00A7792C">
        <w:rPr>
          <w:i/>
          <w:color w:val="000000"/>
        </w:rPr>
        <w:t>Аппликация.</w:t>
      </w:r>
    </w:p>
    <w:p w:rsidR="00D83653" w:rsidRDefault="00D83653" w:rsidP="00D83653">
      <w:pPr>
        <w:pStyle w:val="11"/>
        <w:spacing w:line="240" w:lineRule="auto"/>
        <w:jc w:val="both"/>
        <w:rPr>
          <w:color w:val="00000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6"/>
        <w:gridCol w:w="5062"/>
      </w:tblGrid>
      <w:tr w:rsidR="00D83653" w:rsidTr="00EA5E7C"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26893BDC" wp14:editId="79CA3CC9">
                  <wp:extent cx="3078866" cy="2304459"/>
                  <wp:effectExtent l="0" t="0" r="7620" b="635"/>
                  <wp:docPr id="51" name="Рисунок 51" descr="C:\Users\user\Downloads\PHOTO-2022-03-07-21-38-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PHOTO-2022-03-07-21-38-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809" cy="2308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135A70DA" wp14:editId="0FA81C89">
                  <wp:extent cx="3057645" cy="2293234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259" cy="2294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Pr="00A7792C" w:rsidRDefault="00D83653" w:rsidP="00D83653">
      <w:pPr>
        <w:pStyle w:val="11"/>
        <w:spacing w:line="240" w:lineRule="auto"/>
        <w:jc w:val="both"/>
        <w:rPr>
          <w:i/>
          <w:color w:val="000000"/>
        </w:rPr>
      </w:pPr>
      <w:r w:rsidRPr="00A7792C">
        <w:rPr>
          <w:i/>
          <w:color w:val="000000"/>
        </w:rPr>
        <w:t>Метод отрывной аппликации с элементами рисования</w:t>
      </w:r>
      <w:r>
        <w:rPr>
          <w:i/>
          <w:color w:val="000000"/>
        </w:rPr>
        <w:t>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000000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 xml:space="preserve">В образовательной деятельности по аппликации педагоги привлекают детей к созданию предметных и сюжетных композиций, побуждают к дополнению их деталями, обогащающими изображения. </w:t>
      </w:r>
    </w:p>
    <w:p w:rsidR="00D83653" w:rsidRPr="000254C3" w:rsidRDefault="00D83653" w:rsidP="000254C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 xml:space="preserve">В детском саду функционирует творческий кружок по аппликации «Солнышко в кармашке».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Продуктивная творческая деятельность реализуется в рисовании, начиная с раннего возраста.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«Дагестан - мой край родной» - это любимая творческая тема детей. Наши дети любят рисовать на асфальте. Рисование на улице даёт больший простор для творчества и движения.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Педагогами поощряется комбинирование знакомых приемов лепки и придумывание собственных приемов.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Детей побуждают создавать и видоизменять объ</w:t>
      </w:r>
      <w:r w:rsidRPr="007C3155">
        <w:softHyphen/>
        <w:t>емные формы, многофигурные композиции.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На занятиях дети знакомятся с произведениями искусства различ</w:t>
      </w:r>
      <w:r w:rsidRPr="007C3155">
        <w:rPr>
          <w:rFonts w:eastAsia="Tahoma"/>
          <w:color w:val="000000"/>
          <w:lang w:eastAsia="ru-RU" w:bidi="ru-RU"/>
        </w:rPr>
        <w:softHyphen/>
        <w:t xml:space="preserve">ных видов и жанров, народно-декоративного, прикладного творчества.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Педагоги детского сада знакомят воспитанников с декоративным искусством через изучение предметов народного творчества.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000000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color w:val="000000"/>
        </w:rPr>
        <w:lastRenderedPageBreak/>
        <w:t xml:space="preserve">Детей знакомят с изделиями народных промыслов, закрепляют и углубляют знания о дымковской и </w:t>
      </w:r>
      <w:proofErr w:type="spellStart"/>
      <w:r w:rsidRPr="007C3155">
        <w:rPr>
          <w:color w:val="000000"/>
        </w:rPr>
        <w:t>филимоновской</w:t>
      </w:r>
      <w:proofErr w:type="spellEnd"/>
      <w:r w:rsidRPr="007C3155">
        <w:rPr>
          <w:color w:val="000000"/>
        </w:rPr>
        <w:t xml:space="preserve"> </w:t>
      </w:r>
      <w:proofErr w:type="gramStart"/>
      <w:r w:rsidRPr="007C3155">
        <w:rPr>
          <w:color w:val="000000"/>
        </w:rPr>
        <w:t>игрушках</w:t>
      </w:r>
      <w:proofErr w:type="gramEnd"/>
      <w:r w:rsidRPr="007C3155">
        <w:rPr>
          <w:color w:val="000000"/>
        </w:rPr>
        <w:t xml:space="preserve">, </w:t>
      </w:r>
      <w:proofErr w:type="spellStart"/>
      <w:r w:rsidRPr="007C3155">
        <w:rPr>
          <w:color w:val="000000"/>
        </w:rPr>
        <w:t>балхарских</w:t>
      </w:r>
      <w:proofErr w:type="spellEnd"/>
      <w:r w:rsidRPr="007C3155">
        <w:rPr>
          <w:color w:val="000000"/>
        </w:rPr>
        <w:t xml:space="preserve"> игрушках и их росписи, знакомят детей с хохломской росписью и веселым Городцом. </w:t>
      </w:r>
      <w:r w:rsidRPr="007C3155">
        <w:rPr>
          <w:rFonts w:eastAsia="Tahoma"/>
          <w:i/>
          <w:color w:val="000000"/>
          <w:lang w:eastAsia="ru-RU" w:bidi="ru-RU"/>
        </w:rPr>
        <w:t>(Конспект интегрированного занятия «Природные мотивы в народных промыслах» для подготовительной группы в приложении.)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</w:rPr>
      </w:pPr>
      <w:r w:rsidRPr="007C3155">
        <w:rPr>
          <w:rFonts w:eastAsia="Tahoma"/>
        </w:rPr>
        <w:t>Педагоги поощряют детей лепить по образцам игрушки, бы</w:t>
      </w:r>
      <w:r w:rsidRPr="007C3155">
        <w:rPr>
          <w:rFonts w:eastAsia="Tahoma"/>
        </w:rPr>
        <w:softHyphen/>
        <w:t>товые предметы, предметы народных промыслов.</w:t>
      </w:r>
      <w:r w:rsidRPr="007C3155">
        <w:t xml:space="preserve"> </w:t>
      </w:r>
      <w:r w:rsidRPr="007C3155">
        <w:rPr>
          <w:rFonts w:eastAsia="Tahoma"/>
        </w:rPr>
        <w:t>Учат окрашивать изготовленные предметы различными красками.</w:t>
      </w:r>
    </w:p>
    <w:p w:rsidR="00D83653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>Чтобы вызвать</w:t>
      </w:r>
      <w:r>
        <w:rPr>
          <w:color w:val="000000"/>
        </w:rPr>
        <w:t xml:space="preserve"> и поддержать интерес к народному промыслу</w:t>
      </w:r>
      <w:r w:rsidRPr="007C3155">
        <w:rPr>
          <w:color w:val="000000"/>
        </w:rPr>
        <w:t xml:space="preserve">, педагоги с детьми расписывают </w:t>
      </w:r>
      <w:r>
        <w:rPr>
          <w:color w:val="000000"/>
        </w:rPr>
        <w:t xml:space="preserve">изделия из папье-маше </w:t>
      </w:r>
      <w:r w:rsidRPr="007C3155">
        <w:rPr>
          <w:color w:val="000000"/>
        </w:rPr>
        <w:t>гуашью, передавая характерные особенности.</w:t>
      </w:r>
    </w:p>
    <w:p w:rsidR="00D83653" w:rsidRPr="007C3155" w:rsidRDefault="00D83653" w:rsidP="00D83653">
      <w:pPr>
        <w:pStyle w:val="11"/>
        <w:spacing w:line="240" w:lineRule="auto"/>
        <w:jc w:val="both"/>
        <w:rPr>
          <w:color w:val="000000"/>
        </w:rPr>
      </w:pPr>
      <w:r>
        <w:rPr>
          <w:noProof/>
          <w:color w:val="000000"/>
          <w:lang w:eastAsia="ru-RU" w:bidi="ar-SA"/>
        </w:rPr>
        <w:drawing>
          <wp:inline distT="0" distB="0" distL="0" distR="0" wp14:anchorId="694210C3" wp14:editId="2689FC28">
            <wp:extent cx="3589696" cy="2155372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62" cy="2156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122A">
        <w:t xml:space="preserve"> </w:t>
      </w:r>
      <w:r w:rsidRPr="00D1122A">
        <w:rPr>
          <w:i/>
          <w:color w:val="000000"/>
        </w:rPr>
        <w:t>Педагоги с детьми расписывают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балхарскую</w:t>
      </w:r>
      <w:proofErr w:type="spellEnd"/>
      <w:r>
        <w:rPr>
          <w:i/>
          <w:color w:val="000000"/>
        </w:rPr>
        <w:t xml:space="preserve"> утварь</w:t>
      </w:r>
      <w:r w:rsidRPr="00D1122A">
        <w:rPr>
          <w:i/>
          <w:color w:val="000000"/>
        </w:rPr>
        <w:t xml:space="preserve"> гуашью, передавая характерные особенности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балхарского</w:t>
      </w:r>
      <w:proofErr w:type="spellEnd"/>
      <w:r>
        <w:rPr>
          <w:i/>
          <w:color w:val="000000"/>
        </w:rPr>
        <w:t xml:space="preserve"> узора</w:t>
      </w:r>
      <w:r w:rsidRPr="00D1122A">
        <w:rPr>
          <w:i/>
          <w:color w:val="000000"/>
        </w:rPr>
        <w:t>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000000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 xml:space="preserve">Педагоги побуждают детей создавать узоры по мотивам народной декоративной росписи, знакомят с цветовым строением и элементами композиции, разнообразием элементов.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proofErr w:type="gramStart"/>
      <w:r w:rsidRPr="007C3155">
        <w:rPr>
          <w:color w:val="000000"/>
        </w:rPr>
        <w:t xml:space="preserve">Для работы предоставляется бумага в форме предметов одежды: платье, кокошник, свитер; в форме предметов быта: салфетка, полотенце; в форме предметов народных изделий: поднос, солонка, доска; силуэты животных, барышень и т.д. </w:t>
      </w:r>
      <w:proofErr w:type="gramEnd"/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>У детей совершенствуются изобразительные навыки и умения, развивается чувство формы, цвета, пропорций, совершенствуются умения рассматривать работы, радоваться достигнутому результату.</w:t>
      </w:r>
    </w:p>
    <w:p w:rsidR="00D83653" w:rsidRPr="000254C3" w:rsidRDefault="00D83653" w:rsidP="000254C3">
      <w:pPr>
        <w:pStyle w:val="11"/>
        <w:spacing w:line="240" w:lineRule="auto"/>
        <w:ind w:firstLine="1134"/>
        <w:jc w:val="both"/>
        <w:rPr>
          <w:color w:val="000000"/>
        </w:rPr>
      </w:pPr>
      <w:r w:rsidRPr="007C3155">
        <w:rPr>
          <w:color w:val="000000"/>
        </w:rPr>
        <w:t>Наблюдения и впечатления детей на прогулках находят свое отражение в рисовании, аппликации и лепке, в которых педагог использует магнитофонные записи "Звуки природы".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В реализации конструктивной деятельности педагоги знакомят детей в соответствии с их возраст</w:t>
      </w:r>
      <w:r w:rsidRPr="007C3155">
        <w:rPr>
          <w:rFonts w:eastAsia="Tahoma"/>
          <w:color w:val="000000"/>
          <w:lang w:eastAsia="ru-RU" w:bidi="ru-RU"/>
        </w:rPr>
        <w:softHyphen/>
        <w:t>ными возможностями со свойствами деталей и способами соединения в разных конструкциях.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Учат различать геометрические (куб, призма, ци</w:t>
      </w:r>
      <w:r w:rsidRPr="007C3155">
        <w:rPr>
          <w:rFonts w:eastAsia="Tahoma"/>
          <w:color w:val="000000"/>
          <w:lang w:eastAsia="ru-RU" w:bidi="ru-RU"/>
        </w:rPr>
        <w:softHyphen/>
        <w:t>линдр, конус и пр.) и архитектурные (арка, колонна, фрон</w:t>
      </w:r>
      <w:r w:rsidRPr="007C3155">
        <w:rPr>
          <w:rFonts w:eastAsia="Tahoma"/>
          <w:color w:val="000000"/>
          <w:lang w:eastAsia="ru-RU" w:bidi="ru-RU"/>
        </w:rPr>
        <w:softHyphen/>
        <w:t>тон и пр.) формы объемных деталей (рассказывают, в каких сооружениях и почему используются тс или иные детали; рассматривают иллюстрированные альбомы; используют эти детали при работе со строительными конструкторами больших и малых форм, модулями и пр.).</w:t>
      </w:r>
    </w:p>
    <w:p w:rsidR="00D83653" w:rsidRPr="007C3155" w:rsidRDefault="00D83653" w:rsidP="000254C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Знакомят детей со способами соединения различных деталей (обучают способам крепления при использовании кнопочных конструкторов и конструкторов типа «Меха</w:t>
      </w:r>
      <w:r w:rsidRPr="007C3155">
        <w:rPr>
          <w:rFonts w:eastAsia="Tahoma"/>
          <w:color w:val="000000"/>
          <w:lang w:eastAsia="ru-RU" w:bidi="ru-RU"/>
        </w:rPr>
        <w:softHyphen/>
        <w:t>ник»; комбинируют детали различных форм и размеров, анализируя устойчивость конструкций и т. п.).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Педагогами создаются условия для развития у детей музы</w:t>
      </w:r>
      <w:r w:rsidRPr="007C3155">
        <w:rPr>
          <w:rFonts w:eastAsia="Tahoma"/>
          <w:color w:val="000000"/>
          <w:lang w:eastAsia="ru-RU" w:bidi="ru-RU"/>
        </w:rPr>
        <w:softHyphen/>
        <w:t>кальных способностей.</w:t>
      </w:r>
    </w:p>
    <w:p w:rsidR="000254C3" w:rsidRDefault="00D83653" w:rsidP="00D83653">
      <w:pPr>
        <w:pStyle w:val="11"/>
        <w:spacing w:line="240" w:lineRule="auto"/>
        <w:ind w:firstLine="1134"/>
        <w:jc w:val="both"/>
      </w:pPr>
      <w:r w:rsidRPr="007C3155">
        <w:rPr>
          <w:rFonts w:eastAsia="Tahoma"/>
          <w:color w:val="000000"/>
          <w:lang w:eastAsia="ru-RU" w:bidi="ru-RU"/>
        </w:rPr>
        <w:t xml:space="preserve">Развивают у детей музыкальный слух: </w:t>
      </w:r>
      <w:proofErr w:type="spellStart"/>
      <w:r w:rsidRPr="007C3155">
        <w:rPr>
          <w:rFonts w:eastAsia="Tahoma"/>
          <w:color w:val="000000"/>
          <w:lang w:eastAsia="ru-RU" w:bidi="ru-RU"/>
        </w:rPr>
        <w:t>звуко</w:t>
      </w:r>
      <w:proofErr w:type="spellEnd"/>
      <w:r w:rsidRPr="007C3155">
        <w:rPr>
          <w:rFonts w:eastAsia="Tahoma"/>
          <w:color w:val="000000"/>
          <w:lang w:eastAsia="ru-RU" w:bidi="ru-RU"/>
        </w:rPr>
        <w:t>-вы</w:t>
      </w:r>
      <w:r w:rsidRPr="007C3155">
        <w:rPr>
          <w:rFonts w:eastAsia="Tahoma"/>
          <w:color w:val="000000"/>
          <w:lang w:eastAsia="ru-RU" w:bidi="ru-RU"/>
        </w:rPr>
        <w:softHyphen/>
        <w:t xml:space="preserve">сотный, ритмический, тембровый. В своей деятельности используют </w:t>
      </w:r>
      <w:r w:rsidRPr="007C3155">
        <w:t>музыкальные дидактические игры, приемы моделирования.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lastRenderedPageBreak/>
        <w:t>Развивают у детей певческие способности. Способствуют овладению детьми элементарной игрой на музыкальных инструментах, таких как металлофон, бубен, погремушки и др. Развивают у детей музыкально-</w:t>
      </w:r>
      <w:proofErr w:type="gramStart"/>
      <w:r w:rsidRPr="007C3155">
        <w:t>ритмические движе</w:t>
      </w:r>
      <w:r w:rsidRPr="007C3155">
        <w:softHyphen/>
        <w:t>ния</w:t>
      </w:r>
      <w:proofErr w:type="gramEnd"/>
      <w:r w:rsidRPr="007C3155">
        <w:t xml:space="preserve"> в соответствии с характером музыки.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Педагогами создаются условия для развития творческой активности детей в музыкальной деятельности. Поощряется импровизацию детей в пении, танцах, игре на музыкальных инструментах, чем побуждают детей передавать музыкальными средствами характерные особенности различных персонажей, свои эмоциональные переживания и настроения.</w:t>
      </w:r>
    </w:p>
    <w:p w:rsidR="00D83653" w:rsidRDefault="00D83653" w:rsidP="00D83653">
      <w:pPr>
        <w:pStyle w:val="11"/>
        <w:spacing w:line="240" w:lineRule="auto"/>
        <w:ind w:firstLine="1134"/>
        <w:jc w:val="both"/>
      </w:pPr>
      <w:r w:rsidRPr="00C9084C">
        <w:t>Создаются условия для развития музыкального твор</w:t>
      </w:r>
      <w:r w:rsidRPr="00C9084C">
        <w:softHyphen/>
        <w:t>чества детей на основе соче</w:t>
      </w:r>
      <w:r w:rsidRPr="00C9084C">
        <w:softHyphen/>
        <w:t>тания разных видов деятельности — музыкальной, изо</w:t>
      </w:r>
      <w:r w:rsidRPr="00C9084C">
        <w:softHyphen/>
        <w:t>бразительной, художественно-речевой</w:t>
      </w:r>
      <w:r>
        <w:t>, физкультурно-познавательной</w:t>
      </w:r>
      <w:r w:rsidRPr="00C9084C">
        <w:t xml:space="preserve"> и игр-драматизаций.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71"/>
        <w:gridCol w:w="5067"/>
      </w:tblGrid>
      <w:tr w:rsidR="00D83653" w:rsidTr="00EA5E7C"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714F6C8" wp14:editId="2A4C5390">
                  <wp:extent cx="3148314" cy="2361375"/>
                  <wp:effectExtent l="0" t="0" r="0" b="127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0256" cy="2362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0DEEF86C" wp14:editId="23BD04FA">
                  <wp:extent cx="3145402" cy="2361235"/>
                  <wp:effectExtent l="0" t="0" r="0" b="1270"/>
                  <wp:docPr id="55" name="Рисунок 55" descr="C:\Users\user\Downloads\image-12-04-22-02-17-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image-12-04-22-02-17-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5661" cy="2361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Pr="007D45B6" w:rsidRDefault="00D83653" w:rsidP="00D83653">
      <w:pPr>
        <w:pStyle w:val="11"/>
        <w:spacing w:line="240" w:lineRule="auto"/>
        <w:rPr>
          <w:i/>
        </w:rPr>
      </w:pPr>
      <w:r w:rsidRPr="00A255B9">
        <w:rPr>
          <w:i/>
        </w:rPr>
        <w:t>Музыкальное творчество детей в сочетании с физкультурно-познавательной деятельностью.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Педагоги поощряют исполнительское творчество детей в му</w:t>
      </w:r>
      <w:r w:rsidRPr="007C3155">
        <w:softHyphen/>
        <w:t>зыкальной деятельности. Организуется участие детей в музыкальных спекта</w:t>
      </w:r>
      <w:r w:rsidRPr="007C3155">
        <w:softHyphen/>
        <w:t xml:space="preserve">клях и концертах.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В детском саду создана музыкальная среда, способствующая эстетическому развитию и эмоциональному благополучию детей.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</w:pPr>
      <w:r w:rsidRPr="007C3155">
        <w:t>Музыка органично включается в различные виды деятельности. При проведении зарядки, на занятиях изобразительной деятельности используется спокойная классическая музыка. При организации режимных моментов используется соответствующее музыкальное сопровождение: колыбель</w:t>
      </w:r>
      <w:r w:rsidRPr="007C3155">
        <w:softHyphen/>
        <w:t>ная - перед сном, веселая музыка - на прогулке.</w:t>
      </w:r>
    </w:p>
    <w:p w:rsidR="00D83653" w:rsidRDefault="00D83653" w:rsidP="00D83653">
      <w:pPr>
        <w:pStyle w:val="11"/>
        <w:spacing w:line="240" w:lineRule="auto"/>
        <w:ind w:firstLine="1134"/>
        <w:jc w:val="both"/>
      </w:pPr>
      <w:r w:rsidRPr="007C3155">
        <w:t>Педагоги организуют совместную музыкальную дея</w:t>
      </w:r>
      <w:r w:rsidRPr="007C3155">
        <w:softHyphen/>
        <w:t>тельность детей и взрослых. В детском саду создан хор, оркестр, танце</w:t>
      </w:r>
      <w:r w:rsidRPr="007C3155">
        <w:softHyphen/>
        <w:t>вальный ансамбль с участием детей. Проводятся совместные праздники детей, родителей и сотрудников. На занятиях танцевального кружка «Солнечные зайчики»  дети развивают слуховую, зрительную, мышечную память, учатся красиво и правильно двигаться под музыку. В кружке воспитывается коммуникабельность, трудолюбие, умение добиваться цели, формируется эмоциональная культура общения. Развивается фантазия, которая в свое время побуждает развитие творческих навыков.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33"/>
        <w:gridCol w:w="4405"/>
      </w:tblGrid>
      <w:tr w:rsidR="00D83653" w:rsidTr="00EA5E7C"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lastRenderedPageBreak/>
              <w:drawing>
                <wp:inline distT="0" distB="0" distL="0" distR="0" wp14:anchorId="186AFB31" wp14:editId="5B333CAC">
                  <wp:extent cx="3889793" cy="22098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2129" cy="2211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9D9F61E" wp14:editId="69C3DD79">
                  <wp:extent cx="2944491" cy="2209800"/>
                  <wp:effectExtent l="0" t="0" r="889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285" cy="22103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Default="00D83653" w:rsidP="00D83653">
      <w:pPr>
        <w:pStyle w:val="11"/>
        <w:spacing w:line="240" w:lineRule="auto"/>
        <w:jc w:val="both"/>
        <w:rPr>
          <w:i/>
        </w:rPr>
      </w:pPr>
      <w:r w:rsidRPr="00312568">
        <w:rPr>
          <w:i/>
        </w:rPr>
        <w:t>Оркестр</w:t>
      </w:r>
      <w:r>
        <w:rPr>
          <w:i/>
        </w:rPr>
        <w:t xml:space="preserve"> играет.</w:t>
      </w:r>
    </w:p>
    <w:p w:rsidR="00D83653" w:rsidRDefault="00D83653" w:rsidP="00D83653">
      <w:pPr>
        <w:pStyle w:val="11"/>
        <w:spacing w:line="240" w:lineRule="auto"/>
        <w:jc w:val="both"/>
        <w:rPr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3"/>
        <w:gridCol w:w="5075"/>
      </w:tblGrid>
      <w:tr w:rsidR="00D83653" w:rsidTr="00EA5E7C">
        <w:tc>
          <w:tcPr>
            <w:tcW w:w="5063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69BA0C9B" wp14:editId="2182808F">
                  <wp:extent cx="3578860" cy="2005965"/>
                  <wp:effectExtent l="0" t="0" r="254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8860" cy="2005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</w:tcPr>
          <w:p w:rsidR="00D83653" w:rsidRDefault="00D83653" w:rsidP="00EA5E7C">
            <w:pPr>
              <w:pStyle w:val="11"/>
              <w:spacing w:line="240" w:lineRule="auto"/>
              <w:jc w:val="both"/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32A13EC4" wp14:editId="6EF1B8BF">
                  <wp:extent cx="3589910" cy="2008208"/>
                  <wp:effectExtent l="0" t="0" r="0" b="0"/>
                  <wp:docPr id="59" name="Рисунок 59" descr="C:\Users\user\Downloads\PHOTO-2022-05-06-13-40-28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ownloads\PHOTO-2022-05-06-13-40-28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5516" cy="2011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653" w:rsidTr="00EA5E7C">
        <w:tc>
          <w:tcPr>
            <w:tcW w:w="5063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4332FD86" wp14:editId="1634DC9E">
                  <wp:extent cx="3102429" cy="2327456"/>
                  <wp:effectExtent l="0" t="0" r="3175" b="0"/>
                  <wp:docPr id="60" name="Рисунок 60" descr="D:\Фото 8 Марта\IMG_20150306_105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8 Марта\IMG_20150306_105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928" cy="2333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5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noProof/>
                <w:lang w:eastAsia="ru-RU" w:bidi="ar-SA"/>
              </w:rPr>
            </w:pPr>
          </w:p>
        </w:tc>
      </w:tr>
    </w:tbl>
    <w:p w:rsidR="00D83653" w:rsidRPr="00A255B9" w:rsidRDefault="00D83653" w:rsidP="00D83653">
      <w:pPr>
        <w:pStyle w:val="11"/>
        <w:spacing w:line="240" w:lineRule="auto"/>
        <w:jc w:val="both"/>
        <w:rPr>
          <w:i/>
        </w:rPr>
      </w:pPr>
      <w:r w:rsidRPr="00A255B9">
        <w:rPr>
          <w:i/>
        </w:rPr>
        <w:t>Танцевальное творчество с воспитанниками.</w:t>
      </w:r>
    </w:p>
    <w:p w:rsidR="00D83653" w:rsidRPr="007C3155" w:rsidRDefault="00D83653" w:rsidP="00D83653">
      <w:pPr>
        <w:pStyle w:val="11"/>
        <w:spacing w:line="240" w:lineRule="auto"/>
        <w:jc w:val="both"/>
      </w:pPr>
    </w:p>
    <w:p w:rsidR="00D83653" w:rsidRPr="000254C3" w:rsidRDefault="00D83653" w:rsidP="000254C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 xml:space="preserve">В детском саду функционируют творческие кружки по слушанию музыки «Музыкальная палитра» и «Хоровое пение». </w:t>
      </w:r>
    </w:p>
    <w:p w:rsidR="00D83653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Arial"/>
          <w:color w:val="000000"/>
          <w:lang w:eastAsia="ru-RU" w:bidi="ru-RU"/>
        </w:rPr>
        <w:t xml:space="preserve">Создаются условия для развития творческой активности детей в театрализованной деятельности. </w:t>
      </w:r>
      <w:r w:rsidRPr="007C3155">
        <w:rPr>
          <w:rFonts w:eastAsia="Tahoma"/>
          <w:color w:val="000000"/>
          <w:lang w:eastAsia="ru-RU" w:bidi="ru-RU"/>
        </w:rPr>
        <w:t>Исполнительское творчество детей поощряется участием детей в различных ролях в спектаклях и постановках.</w:t>
      </w:r>
    </w:p>
    <w:p w:rsidR="00D83653" w:rsidRDefault="00D83653" w:rsidP="00D83653">
      <w:pPr>
        <w:pStyle w:val="11"/>
        <w:spacing w:line="240" w:lineRule="auto"/>
        <w:jc w:val="both"/>
        <w:rPr>
          <w:rFonts w:eastAsia="Tahoma"/>
          <w:color w:val="000000"/>
          <w:lang w:eastAsia="ru-RU" w:bidi="ru-RU"/>
        </w:rPr>
      </w:pPr>
    </w:p>
    <w:p w:rsidR="00D83653" w:rsidRPr="00B877CC" w:rsidRDefault="00D83653" w:rsidP="00D83653">
      <w:pPr>
        <w:pStyle w:val="11"/>
        <w:spacing w:line="240" w:lineRule="auto"/>
        <w:jc w:val="both"/>
        <w:rPr>
          <w:rFonts w:eastAsia="Tahoma"/>
          <w:i/>
          <w:color w:val="000000"/>
          <w:lang w:eastAsia="ru-RU" w:bidi="ru-RU"/>
        </w:rPr>
      </w:pPr>
      <w:r>
        <w:rPr>
          <w:rFonts w:eastAsia="Tahoma"/>
          <w:noProof/>
          <w:color w:val="000000"/>
          <w:lang w:eastAsia="ru-RU" w:bidi="ar-SA"/>
        </w:rPr>
        <w:lastRenderedPageBreak/>
        <w:drawing>
          <wp:inline distT="0" distB="0" distL="0" distR="0" wp14:anchorId="7E4FF631" wp14:editId="5CA4B268">
            <wp:extent cx="3602990" cy="2700655"/>
            <wp:effectExtent l="0" t="0" r="0" b="444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70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ahoma"/>
          <w:color w:val="000000"/>
          <w:lang w:eastAsia="ru-RU" w:bidi="ru-RU"/>
        </w:rPr>
        <w:t xml:space="preserve"> </w:t>
      </w:r>
      <w:r w:rsidRPr="00B877CC">
        <w:rPr>
          <w:rFonts w:eastAsia="Tahoma"/>
          <w:i/>
          <w:color w:val="000000"/>
          <w:lang w:eastAsia="ru-RU" w:bidi="ru-RU"/>
        </w:rPr>
        <w:t>Групповой уголок театрализованной деятельности.</w:t>
      </w:r>
    </w:p>
    <w:p w:rsidR="00D83653" w:rsidRDefault="00D83653" w:rsidP="00D83653">
      <w:pPr>
        <w:pStyle w:val="11"/>
        <w:spacing w:line="240" w:lineRule="auto"/>
        <w:jc w:val="both"/>
        <w:rPr>
          <w:rFonts w:eastAsia="Tahoma"/>
          <w:color w:val="000000"/>
          <w:lang w:eastAsia="ru-RU"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82"/>
        <w:gridCol w:w="4756"/>
      </w:tblGrid>
      <w:tr w:rsidR="00D83653" w:rsidTr="00EA5E7C">
        <w:tc>
          <w:tcPr>
            <w:tcW w:w="5382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rFonts w:eastAsia="Tahoma"/>
                <w:color w:val="000000"/>
                <w:lang w:eastAsia="ru-RU" w:bidi="ru-RU"/>
              </w:rPr>
            </w:pPr>
            <w:r>
              <w:rPr>
                <w:rFonts w:eastAsia="Tahoma"/>
                <w:noProof/>
                <w:color w:val="000000"/>
                <w:lang w:eastAsia="ru-RU" w:bidi="ar-SA"/>
              </w:rPr>
              <w:drawing>
                <wp:inline distT="0" distB="0" distL="0" distR="0" wp14:anchorId="325FF1C7" wp14:editId="25CB3B02">
                  <wp:extent cx="3367814" cy="2247900"/>
                  <wp:effectExtent l="0" t="0" r="444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116" cy="2250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rFonts w:eastAsia="Tahoma"/>
                <w:color w:val="000000"/>
                <w:lang w:eastAsia="ru-RU" w:bidi="ru-RU"/>
              </w:rPr>
            </w:pPr>
            <w:r>
              <w:rPr>
                <w:rFonts w:eastAsia="Tahoma"/>
                <w:noProof/>
                <w:color w:val="000000"/>
                <w:lang w:eastAsia="ru-RU" w:bidi="ar-SA"/>
              </w:rPr>
              <w:drawing>
                <wp:inline distT="0" distB="0" distL="0" distR="0" wp14:anchorId="1AD0D9D7" wp14:editId="5941BE55">
                  <wp:extent cx="2995205" cy="224790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6060" cy="22485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653" w:rsidTr="00EA5E7C">
        <w:tc>
          <w:tcPr>
            <w:tcW w:w="5382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rFonts w:eastAsia="Tahoma"/>
                <w:noProof/>
                <w:color w:val="000000"/>
                <w:lang w:eastAsia="ru-RU" w:bidi="ar-SA"/>
              </w:rPr>
            </w:pPr>
            <w:r>
              <w:rPr>
                <w:rFonts w:eastAsia="Tahoma"/>
                <w:noProof/>
                <w:color w:val="000000"/>
                <w:lang w:eastAsia="ru-RU" w:bidi="ar-SA"/>
              </w:rPr>
              <w:drawing>
                <wp:inline distT="0" distB="0" distL="0" distR="0" wp14:anchorId="65FF0EB5" wp14:editId="04E42075">
                  <wp:extent cx="3614170" cy="2111828"/>
                  <wp:effectExtent l="0" t="0" r="5715" b="3175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713" cy="21138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6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rFonts w:eastAsia="Tahoma"/>
                <w:color w:val="000000"/>
                <w:lang w:eastAsia="ru-RU" w:bidi="ru-RU"/>
              </w:rPr>
            </w:pPr>
            <w:r>
              <w:rPr>
                <w:rFonts w:eastAsia="Tahoma"/>
                <w:noProof/>
                <w:color w:val="000000"/>
                <w:lang w:eastAsia="ru-RU" w:bidi="ar-SA"/>
              </w:rPr>
              <w:drawing>
                <wp:inline distT="0" distB="0" distL="0" distR="0" wp14:anchorId="12B3149F" wp14:editId="7B2AC730">
                  <wp:extent cx="3175390" cy="2111828"/>
                  <wp:effectExtent l="0" t="0" r="6350" b="317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583" cy="21099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Pr="00875D91" w:rsidRDefault="00D83653" w:rsidP="00D83653">
      <w:pPr>
        <w:pStyle w:val="11"/>
        <w:spacing w:line="240" w:lineRule="auto"/>
        <w:jc w:val="both"/>
        <w:rPr>
          <w:rFonts w:eastAsia="Tahoma"/>
          <w:i/>
          <w:color w:val="000000"/>
          <w:lang w:eastAsia="ru-RU" w:bidi="ru-RU"/>
        </w:rPr>
      </w:pPr>
      <w:r w:rsidRPr="00875D91">
        <w:rPr>
          <w:rFonts w:eastAsia="Tahoma"/>
          <w:i/>
          <w:color w:val="000000"/>
          <w:lang w:eastAsia="ru-RU" w:bidi="ru-RU"/>
        </w:rPr>
        <w:t>Детская театрализованная деятельность.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rFonts w:eastAsia="Arial"/>
          <w:color w:val="000000"/>
          <w:lang w:eastAsia="ru-RU" w:bidi="ru-RU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Arial"/>
          <w:color w:val="000000"/>
          <w:lang w:eastAsia="ru-RU" w:bidi="ru-RU"/>
        </w:rPr>
        <w:t>Педагоги р</w:t>
      </w:r>
      <w:r w:rsidRPr="007C3155">
        <w:rPr>
          <w:rFonts w:eastAsia="Tahoma"/>
          <w:color w:val="000000"/>
          <w:lang w:eastAsia="ru-RU" w:bidi="ru-RU"/>
        </w:rPr>
        <w:t>азвивают у детей способность свободно и рас</w:t>
      </w:r>
      <w:r w:rsidRPr="007C3155">
        <w:rPr>
          <w:rFonts w:eastAsia="Tahoma"/>
          <w:color w:val="000000"/>
          <w:lang w:eastAsia="ru-RU" w:bidi="ru-RU"/>
        </w:rPr>
        <w:softHyphen/>
        <w:t>крепощенно держаться при выступлении перед взрослы</w:t>
      </w:r>
      <w:r w:rsidRPr="007C3155">
        <w:rPr>
          <w:rFonts w:eastAsia="Tahoma"/>
          <w:color w:val="000000"/>
          <w:lang w:eastAsia="ru-RU" w:bidi="ru-RU"/>
        </w:rPr>
        <w:softHyphen/>
        <w:t xml:space="preserve">ми и сверстниками в соответствии с их индивидуальными особенностями. Предоставляются главные </w:t>
      </w:r>
      <w:proofErr w:type="gramStart"/>
      <w:r w:rsidRPr="007C3155">
        <w:rPr>
          <w:rFonts w:eastAsia="Tahoma"/>
          <w:color w:val="000000"/>
          <w:lang w:eastAsia="ru-RU" w:bidi="ru-RU"/>
        </w:rPr>
        <w:t>роли</w:t>
      </w:r>
      <w:proofErr w:type="gramEnd"/>
      <w:r w:rsidRPr="007C3155">
        <w:rPr>
          <w:rFonts w:eastAsia="Tahoma"/>
          <w:color w:val="000000"/>
          <w:lang w:eastAsia="ru-RU" w:bidi="ru-RU"/>
        </w:rPr>
        <w:t xml:space="preserve"> в том числе и застенчивым детям. Включают в спектакли детей с речевыми трудностями. Обеспечивают активное участие каждого ребенка в спектаклях и других выступлениях.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lastRenderedPageBreak/>
        <w:t>Обеспечиваются условия для взаимосвязи те</w:t>
      </w:r>
      <w:r w:rsidRPr="007C3155">
        <w:rPr>
          <w:rFonts w:eastAsia="Tahoma"/>
          <w:color w:val="000000"/>
          <w:lang w:eastAsia="ru-RU" w:bidi="ru-RU"/>
        </w:rPr>
        <w:softHyphen/>
        <w:t>атрализованной и других видов деятельности в педагоги</w:t>
      </w:r>
      <w:r w:rsidRPr="007C3155">
        <w:rPr>
          <w:rFonts w:eastAsia="Tahoma"/>
          <w:color w:val="000000"/>
          <w:lang w:eastAsia="ru-RU" w:bidi="ru-RU"/>
        </w:rPr>
        <w:softHyphen/>
        <w:t>ческом процессе. Используются игры-драматизации на за</w:t>
      </w:r>
      <w:r w:rsidRPr="007C3155">
        <w:rPr>
          <w:rFonts w:eastAsia="Tahoma"/>
          <w:color w:val="000000"/>
          <w:lang w:eastAsia="ru-RU" w:bidi="ru-RU"/>
        </w:rPr>
        <w:softHyphen/>
        <w:t>нятиях по развитию речи и музыкальных занятиях, при чтении художественной литературы, организации сюжет</w:t>
      </w:r>
      <w:r w:rsidRPr="007C3155">
        <w:rPr>
          <w:rFonts w:eastAsia="Tahoma"/>
          <w:color w:val="000000"/>
          <w:lang w:eastAsia="ru-RU" w:bidi="ru-RU"/>
        </w:rPr>
        <w:softHyphen/>
        <w:t>но-ролевой игры. На занятиях по художественному труду изготавливают атрибуты и элементы декораций и костю</w:t>
      </w:r>
      <w:r w:rsidRPr="007C3155">
        <w:rPr>
          <w:rFonts w:eastAsia="Tahoma"/>
          <w:color w:val="000000"/>
          <w:lang w:eastAsia="ru-RU" w:bidi="ru-RU"/>
        </w:rPr>
        <w:softHyphen/>
        <w:t>мов.</w:t>
      </w:r>
    </w:p>
    <w:p w:rsidR="00D83653" w:rsidRPr="007C3155" w:rsidRDefault="00D83653" w:rsidP="000254C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Педагоги ставят совместные спек</w:t>
      </w:r>
      <w:r w:rsidRPr="007C3155">
        <w:rPr>
          <w:rFonts w:eastAsia="Tahoma"/>
          <w:color w:val="000000"/>
          <w:lang w:eastAsia="ru-RU" w:bidi="ru-RU"/>
        </w:rPr>
        <w:softHyphen/>
        <w:t>такли с участием детей, родителей, сотрудников; органи</w:t>
      </w:r>
      <w:r w:rsidRPr="007C3155">
        <w:rPr>
          <w:rFonts w:eastAsia="Tahoma"/>
          <w:color w:val="000000"/>
          <w:lang w:eastAsia="ru-RU" w:bidi="ru-RU"/>
        </w:rPr>
        <w:softHyphen/>
        <w:t>зуют выступления детей старших групп перед малышами, всячески создают условия для совместной театрализованной деятельности детей и взрослых.</w:t>
      </w:r>
    </w:p>
    <w:p w:rsidR="00D83653" w:rsidRPr="000254C3" w:rsidRDefault="00D83653" w:rsidP="000254C3">
      <w:pPr>
        <w:pStyle w:val="11"/>
        <w:spacing w:line="240" w:lineRule="auto"/>
        <w:ind w:firstLine="1134"/>
        <w:jc w:val="both"/>
        <w:rPr>
          <w:rFonts w:eastAsia="Tahoma"/>
          <w:color w:val="000000"/>
          <w:lang w:eastAsia="ru-RU" w:bidi="ru-RU"/>
        </w:rPr>
      </w:pPr>
      <w:r w:rsidRPr="007C3155">
        <w:rPr>
          <w:rFonts w:eastAsia="Tahoma"/>
          <w:color w:val="000000"/>
          <w:lang w:eastAsia="ru-RU" w:bidi="ru-RU"/>
        </w:rPr>
        <w:t>Дети приобщаются к культуре чтения худо</w:t>
      </w:r>
      <w:r w:rsidRPr="007C3155">
        <w:rPr>
          <w:rFonts w:eastAsia="Tahoma"/>
          <w:color w:val="000000"/>
          <w:lang w:eastAsia="ru-RU" w:bidi="ru-RU"/>
        </w:rPr>
        <w:softHyphen/>
        <w:t xml:space="preserve">жественной литературы: педагоги читают детям книги, организуют совместное прослушивание пластинок, беседуют с детьми о </w:t>
      </w:r>
      <w:proofErr w:type="gramStart"/>
      <w:r w:rsidRPr="007C3155">
        <w:rPr>
          <w:rFonts w:eastAsia="Tahoma"/>
          <w:color w:val="000000"/>
          <w:lang w:eastAsia="ru-RU" w:bidi="ru-RU"/>
        </w:rPr>
        <w:t>прочитанном</w:t>
      </w:r>
      <w:proofErr w:type="gramEnd"/>
      <w:r w:rsidRPr="007C3155">
        <w:rPr>
          <w:rFonts w:eastAsia="Tahoma"/>
          <w:color w:val="000000"/>
          <w:lang w:eastAsia="ru-RU" w:bidi="ru-RU"/>
        </w:rPr>
        <w:t xml:space="preserve"> дома.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 xml:space="preserve">Педагоги развивают у дошкольников становление эстетического отношения к окружающему миру в игровой деятельности и творчестве.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>К воспитанию эстетического восприятия окружающей действительности активно вовлекаются родител</w:t>
      </w:r>
      <w:r w:rsidRPr="007C3155">
        <w:rPr>
          <w:color w:val="2B2B2B"/>
          <w:shd w:val="clear" w:color="auto" w:fill="FFFFFF"/>
        </w:rPr>
        <w:t>и</w:t>
      </w:r>
      <w:r w:rsidRPr="007C3155">
        <w:rPr>
          <w:color w:val="2B2B2B"/>
          <w:shd w:val="clear" w:color="auto" w:fill="FFFFFF"/>
          <w:lang w:eastAsia="ru-RU"/>
        </w:rPr>
        <w:t xml:space="preserve"> воспитанников.</w:t>
      </w:r>
    </w:p>
    <w:p w:rsidR="00D83653" w:rsidRDefault="00D83653" w:rsidP="00D83653">
      <w:pPr>
        <w:pStyle w:val="11"/>
        <w:spacing w:line="240" w:lineRule="auto"/>
        <w:ind w:firstLine="1134"/>
        <w:jc w:val="both"/>
        <w:rPr>
          <w:color w:val="000000"/>
        </w:rPr>
      </w:pPr>
      <w:r>
        <w:rPr>
          <w:color w:val="000000"/>
        </w:rPr>
        <w:t>С</w:t>
      </w:r>
      <w:r w:rsidRPr="00C9084C">
        <w:rPr>
          <w:color w:val="000000"/>
        </w:rPr>
        <w:t xml:space="preserve">овместными усилиями педагогов, детей, и родителей </w:t>
      </w:r>
      <w:r>
        <w:rPr>
          <w:color w:val="000000"/>
        </w:rPr>
        <w:t>д</w:t>
      </w:r>
      <w:r w:rsidRPr="00807B1B">
        <w:rPr>
          <w:color w:val="000000"/>
        </w:rPr>
        <w:t xml:space="preserve">ля использования </w:t>
      </w:r>
      <w:r>
        <w:rPr>
          <w:color w:val="000000"/>
        </w:rPr>
        <w:t xml:space="preserve">в образовательной деятельности созданы композиции, альбомы, </w:t>
      </w:r>
      <w:r w:rsidRPr="00C9084C">
        <w:rPr>
          <w:color w:val="000000"/>
        </w:rPr>
        <w:t>папки-передвижки народного декоративно-прикладного искусства «Дымковские игрушки», «Веселый Городец», «</w:t>
      </w:r>
      <w:proofErr w:type="spellStart"/>
      <w:r w:rsidRPr="00C9084C">
        <w:rPr>
          <w:color w:val="000000"/>
        </w:rPr>
        <w:t>Филимоновские</w:t>
      </w:r>
      <w:proofErr w:type="spellEnd"/>
      <w:r w:rsidRPr="00C9084C">
        <w:rPr>
          <w:color w:val="000000"/>
        </w:rPr>
        <w:t xml:space="preserve"> игрушки», «Голубая Гжель», «</w:t>
      </w:r>
      <w:proofErr w:type="spellStart"/>
      <w:r w:rsidRPr="00C9084C">
        <w:rPr>
          <w:color w:val="000000"/>
        </w:rPr>
        <w:t>Балхарские</w:t>
      </w:r>
      <w:proofErr w:type="spellEnd"/>
      <w:r w:rsidRPr="00C9084C">
        <w:rPr>
          <w:color w:val="000000"/>
        </w:rPr>
        <w:t xml:space="preserve"> игрушки»</w:t>
      </w:r>
      <w:r>
        <w:rPr>
          <w:color w:val="000000"/>
        </w:rPr>
        <w:t>, «</w:t>
      </w:r>
      <w:proofErr w:type="spellStart"/>
      <w:r>
        <w:rPr>
          <w:color w:val="000000"/>
        </w:rPr>
        <w:t>Балхарская</w:t>
      </w:r>
      <w:proofErr w:type="spellEnd"/>
      <w:r>
        <w:rPr>
          <w:color w:val="000000"/>
        </w:rPr>
        <w:t xml:space="preserve"> утварь</w:t>
      </w:r>
      <w:r w:rsidRPr="00585A97">
        <w:rPr>
          <w:color w:val="000000"/>
        </w:rPr>
        <w:t>»</w:t>
      </w:r>
      <w:r w:rsidRPr="00C9084C">
        <w:rPr>
          <w:color w:val="000000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8"/>
        <w:gridCol w:w="5070"/>
      </w:tblGrid>
      <w:tr w:rsidR="00D83653" w:rsidTr="00EA5E7C">
        <w:tc>
          <w:tcPr>
            <w:tcW w:w="5068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2E3866A" wp14:editId="7DA8853E">
                  <wp:extent cx="3163147" cy="2372360"/>
                  <wp:effectExtent l="0" t="0" r="0" b="8890"/>
                  <wp:docPr id="66" name="Рисунок 66" descr="D:\ФОТО 1 разное\ФОТО региональн компонент\Фото Садик\DSC04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ФОТО 1 разное\ФОТО региональн компонент\Фото Садик\DSC04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292" cy="2373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0" w:type="dxa"/>
          </w:tcPr>
          <w:p w:rsidR="00D83653" w:rsidRDefault="00D83653" w:rsidP="00EA5E7C">
            <w:pPr>
              <w:widowControl w:val="0"/>
              <w:suppressAutoHyphens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0FB94094" wp14:editId="50EF3000">
                  <wp:extent cx="3164840" cy="2373629"/>
                  <wp:effectExtent l="0" t="0" r="0" b="8255"/>
                  <wp:docPr id="67" name="Рисунок 67" descr="D:\ФОТО 1 разное\ФОТО региональн компонент\Фото Садик\DSC049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ФОТО 1 разное\ФОТО региональн компонент\Фото Садик\DSC049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4703" cy="2373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Pr="00311ACB" w:rsidRDefault="00D83653" w:rsidP="00D83653">
      <w:pPr>
        <w:pStyle w:val="11"/>
        <w:spacing w:line="240" w:lineRule="auto"/>
        <w:jc w:val="both"/>
        <w:rPr>
          <w:i/>
          <w:color w:val="000000"/>
        </w:rPr>
      </w:pPr>
      <w:r w:rsidRPr="00311ACB">
        <w:rPr>
          <w:i/>
          <w:color w:val="000000"/>
        </w:rPr>
        <w:t>Композиции на тему народного декоративно-прикладного искусства «Дымковские игрушки», «</w:t>
      </w:r>
      <w:proofErr w:type="spellStart"/>
      <w:r w:rsidRPr="00311ACB">
        <w:rPr>
          <w:i/>
          <w:color w:val="000000"/>
        </w:rPr>
        <w:t>Балхарская</w:t>
      </w:r>
      <w:proofErr w:type="spellEnd"/>
      <w:r w:rsidRPr="00311ACB">
        <w:rPr>
          <w:i/>
          <w:color w:val="000000"/>
        </w:rPr>
        <w:t xml:space="preserve"> утварь».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7C3155">
        <w:rPr>
          <w:color w:val="2B2B2B"/>
          <w:shd w:val="clear" w:color="auto" w:fill="FFFFFF"/>
          <w:lang w:eastAsia="ru-RU"/>
        </w:rPr>
        <w:t xml:space="preserve">В контексте «маршрута выходного дня» организуются посещения детьми старших и выпускных групп на выставки, представления и концерты.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proofErr w:type="gramStart"/>
      <w:r w:rsidRPr="007C3155">
        <w:rPr>
          <w:color w:val="2B2B2B"/>
          <w:shd w:val="clear" w:color="auto" w:fill="FFFFFF"/>
        </w:rPr>
        <w:t xml:space="preserve">Педагогами совместно с родителями создается и обновляется предметно-пространственная среда, насыщенная предметами и образами предметов искусства, которая </w:t>
      </w:r>
      <w:r w:rsidRPr="007C3155">
        <w:rPr>
          <w:color w:val="181818"/>
        </w:rPr>
        <w:t xml:space="preserve">организуется с учетом возраста и интересов детей и обогащается эстетически привлекательными предметами, которые формируют вкус детей, создают настроение и атмосферу, стимулируют художественно-эстетическую работоспособность воспитанников, </w:t>
      </w:r>
      <w:r w:rsidRPr="007C3155">
        <w:rPr>
          <w:color w:val="2B2B2B"/>
          <w:shd w:val="clear" w:color="auto" w:fill="FFFFFF"/>
          <w:lang w:eastAsia="ru-RU"/>
        </w:rPr>
        <w:t xml:space="preserve">проявление интереса, самостоятельное изучение и желание воспитанников создать собственный продукт в самостоятельной деятельности.   </w:t>
      </w:r>
      <w:proofErr w:type="gramEnd"/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2B2B2B"/>
          <w:shd w:val="clear" w:color="auto" w:fill="FFFFFF"/>
        </w:rPr>
      </w:pPr>
      <w:r w:rsidRPr="007C3155">
        <w:rPr>
          <w:color w:val="2B2B2B"/>
          <w:shd w:val="clear" w:color="auto" w:fill="FFFFFF"/>
        </w:rPr>
        <w:t>Этим стимулируется проявление интереса, самостоятельное изучение и желание создать собственный продукт самостоятельной деятельностью.   Регулярно организуются мини-выставки с результатами творчества дошкольников. Такие выставки могут оценить другие дети, родители, гости детского сада.</w:t>
      </w: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</w:p>
    <w:p w:rsidR="000254C3" w:rsidRDefault="000254C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</w:p>
    <w:p w:rsidR="00D83653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lastRenderedPageBreak/>
        <w:t>Результатом совместной деятельности педагогов, детей и родителей является активное участие воспитанников детского сада в муниципальных, республиканских и всероссийских конкурсах</w:t>
      </w:r>
      <w:r w:rsidRPr="007C3155">
        <w:t xml:space="preserve"> и </w:t>
      </w:r>
      <w:r w:rsidRPr="007C3155">
        <w:rPr>
          <w:color w:val="181818"/>
          <w:lang w:eastAsia="ru-RU"/>
        </w:rPr>
        <w:t xml:space="preserve">фестивалях. Стало традицией проводить творческие конкурсы для педагогов и родителей. </w:t>
      </w:r>
      <w:proofErr w:type="gramStart"/>
      <w:r w:rsidRPr="007C3155">
        <w:rPr>
          <w:color w:val="181818"/>
          <w:lang w:eastAsia="ru-RU"/>
        </w:rPr>
        <w:t>В этом году были проведены: конкурс детско-взрослой поделки «Новогодняя игрушка», конкурс рисунка «Новогодняя ёлка», конкурс коллективной групповой работы «Рождественская сказка», конкурс стенгазет «Семейный Новый год», «Дарите женщинам цветы».</w:t>
      </w:r>
      <w:proofErr w:type="gramEnd"/>
    </w:p>
    <w:p w:rsidR="00D83653" w:rsidRDefault="00D83653" w:rsidP="00D83653">
      <w:pPr>
        <w:pStyle w:val="11"/>
        <w:spacing w:line="240" w:lineRule="auto"/>
        <w:jc w:val="both"/>
        <w:rPr>
          <w:color w:val="181818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402"/>
        <w:gridCol w:w="3447"/>
        <w:gridCol w:w="3289"/>
      </w:tblGrid>
      <w:tr w:rsidR="00D83653" w:rsidTr="00EA5E7C">
        <w:tc>
          <w:tcPr>
            <w:tcW w:w="3402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color w:val="181818"/>
                <w:lang w:eastAsia="ru-RU"/>
              </w:rPr>
            </w:pPr>
            <w:r>
              <w:rPr>
                <w:noProof/>
                <w:color w:val="181818"/>
                <w:lang w:eastAsia="ru-RU" w:bidi="ar-SA"/>
              </w:rPr>
              <w:drawing>
                <wp:inline distT="0" distB="0" distL="0" distR="0" wp14:anchorId="31D56B47" wp14:editId="63814148">
                  <wp:extent cx="2141317" cy="1516681"/>
                  <wp:effectExtent l="0" t="0" r="0" b="762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918" cy="1517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7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color w:val="181818"/>
                <w:lang w:eastAsia="ru-RU"/>
              </w:rPr>
            </w:pPr>
            <w:r>
              <w:rPr>
                <w:noProof/>
                <w:color w:val="181818"/>
                <w:lang w:eastAsia="ru-RU" w:bidi="ar-SA"/>
              </w:rPr>
              <w:drawing>
                <wp:inline distT="0" distB="0" distL="0" distR="0" wp14:anchorId="0442E7FB" wp14:editId="15CA40C2">
                  <wp:extent cx="2164465" cy="1509714"/>
                  <wp:effectExtent l="0" t="0" r="7620" b="0"/>
                  <wp:docPr id="69" name="Рисунок 69" descr="C:\Users\user\Downloads\image-22-04-22-02-17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image-22-04-22-02-17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563" cy="1509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9" w:type="dxa"/>
          </w:tcPr>
          <w:p w:rsidR="00D83653" w:rsidRDefault="00D83653" w:rsidP="00EA5E7C">
            <w:pPr>
              <w:pStyle w:val="11"/>
              <w:spacing w:line="240" w:lineRule="auto"/>
              <w:jc w:val="both"/>
              <w:rPr>
                <w:color w:val="181818"/>
                <w:lang w:eastAsia="ru-RU"/>
              </w:rPr>
            </w:pPr>
            <w:r>
              <w:rPr>
                <w:noProof/>
                <w:color w:val="181818"/>
                <w:lang w:eastAsia="ru-RU" w:bidi="ar-SA"/>
              </w:rPr>
              <w:drawing>
                <wp:inline distT="0" distB="0" distL="0" distR="0" wp14:anchorId="5A744A21" wp14:editId="3A4CBBB1">
                  <wp:extent cx="2066081" cy="1491070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598" cy="149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3653" w:rsidRPr="00D018B4" w:rsidRDefault="00D83653" w:rsidP="00D83653">
      <w:pPr>
        <w:pStyle w:val="11"/>
        <w:spacing w:line="240" w:lineRule="auto"/>
        <w:jc w:val="both"/>
        <w:rPr>
          <w:i/>
          <w:color w:val="181818"/>
          <w:lang w:eastAsia="ru-RU"/>
        </w:rPr>
      </w:pPr>
      <w:r w:rsidRPr="00D018B4">
        <w:rPr>
          <w:i/>
          <w:color w:val="181818"/>
          <w:lang w:eastAsia="ru-RU"/>
        </w:rPr>
        <w:t xml:space="preserve">Конкурсные работы воспитанников детского сада. </w:t>
      </w:r>
    </w:p>
    <w:p w:rsidR="00D83653" w:rsidRPr="007C3155" w:rsidRDefault="00D83653" w:rsidP="00D83653">
      <w:pPr>
        <w:pStyle w:val="11"/>
        <w:spacing w:line="240" w:lineRule="auto"/>
        <w:jc w:val="both"/>
        <w:rPr>
          <w:color w:val="181818"/>
          <w:lang w:eastAsia="ru-RU"/>
        </w:rPr>
      </w:pP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Стало традицией проводить праздник «Папа, мама, я – дружная семья» ко Дню Семьи (15 мая), где дети всей семьёй «путешествуют» по образовательным областям, в частности выполняют задания всей семьёй на станции «</w:t>
      </w:r>
      <w:proofErr w:type="gramStart"/>
      <w:r w:rsidRPr="007C3155">
        <w:rPr>
          <w:color w:val="181818"/>
          <w:lang w:eastAsia="ru-RU"/>
        </w:rPr>
        <w:t>Художественное-эстетическое</w:t>
      </w:r>
      <w:proofErr w:type="gramEnd"/>
      <w:r w:rsidRPr="007C3155">
        <w:rPr>
          <w:color w:val="181818"/>
          <w:lang w:eastAsia="ru-RU"/>
        </w:rPr>
        <w:t xml:space="preserve"> развитие».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181818"/>
          <w:lang w:eastAsia="ru-RU"/>
        </w:rPr>
      </w:pPr>
      <w:r w:rsidRPr="007C3155">
        <w:rPr>
          <w:color w:val="181818"/>
          <w:lang w:eastAsia="ru-RU"/>
        </w:rPr>
        <w:t>В рамках Дней открытых дверей проводятся творческие мастер-классы, на которых родители вместе со своими детьми мастерят куколок к весеннему празднику, выполняют аппликации по сказкам, используя нетрадиционные изобразительные техники, выполняют тематические коллективные работы.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color w:val="000000"/>
          <w:lang w:eastAsia="ru-RU"/>
        </w:rPr>
      </w:pPr>
      <w:r w:rsidRPr="007C3155">
        <w:rPr>
          <w:color w:val="000000"/>
          <w:lang w:eastAsia="ru-RU"/>
        </w:rPr>
        <w:t>Таким образом, развитие художественно-эстетического восприятия у  дошкольников в условиях детского сада обеспечивается созданием эмоционального комфорта, творческой предметно-развивающей среды, развитием у дошкольников предпосылок ценностно-смыслового понимания и восприятия произведений искусства, формирование эстетического отношения к окружающему миру и элементарных представлений о видах искусства, реализацию собственного творческого потенциала.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SimSun"/>
        </w:rPr>
      </w:pPr>
      <w:r w:rsidRPr="007C3155">
        <w:rPr>
          <w:rFonts w:eastAsia="SimSun"/>
        </w:rPr>
        <w:t xml:space="preserve">По итогам работы выявлено, что с высоким уровнем развития художественно-эстетического восприятия у детей в нашем детском саду - 77% , с низким уровнем развития стало значительно меньше детей, а остальные дети со средним уровнем развития. </w:t>
      </w:r>
    </w:p>
    <w:p w:rsidR="00D83653" w:rsidRPr="007C3155" w:rsidRDefault="00D83653" w:rsidP="00D83653">
      <w:pPr>
        <w:pStyle w:val="11"/>
        <w:spacing w:line="240" w:lineRule="auto"/>
        <w:ind w:firstLine="1134"/>
        <w:jc w:val="both"/>
        <w:rPr>
          <w:rFonts w:eastAsia="SimSun"/>
        </w:rPr>
      </w:pPr>
      <w:r w:rsidRPr="007C3155">
        <w:rPr>
          <w:rFonts w:eastAsia="SimSun"/>
        </w:rPr>
        <w:t>Педагоги детского сада продолжают искать новые пути развития у детей социально-личностных качеств.</w:t>
      </w:r>
    </w:p>
    <w:p w:rsidR="00D83653" w:rsidRPr="007C3155" w:rsidRDefault="00D83653" w:rsidP="00D83653">
      <w:pPr>
        <w:pStyle w:val="11"/>
        <w:spacing w:line="240" w:lineRule="auto"/>
        <w:jc w:val="center"/>
      </w:pPr>
      <w:r w:rsidRPr="007C3155">
        <w:rPr>
          <w:noProof/>
          <w:lang w:eastAsia="ru-RU" w:bidi="ar-SA"/>
        </w:rPr>
        <w:lastRenderedPageBreak/>
        <w:drawing>
          <wp:inline distT="0" distB="0" distL="0" distR="0" wp14:anchorId="2BAAC556" wp14:editId="51612CF6">
            <wp:extent cx="3599543" cy="2699657"/>
            <wp:effectExtent l="0" t="0" r="1270" b="5715"/>
            <wp:docPr id="71" name="Рисунок 71" descr="C:\Users\user\AppData\Local\Temp\Temp1_Айшат Н., Фатима С., Ашура Г..zip\IMG_3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Айшат Н., Фатима С., Ашура Г..zip\IMG_309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543" cy="269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653" w:rsidRPr="007C3155" w:rsidRDefault="00D83653" w:rsidP="00D83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653" w:rsidRPr="007C3155" w:rsidRDefault="00D83653" w:rsidP="00D83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653" w:rsidRPr="007C3155" w:rsidRDefault="00D83653" w:rsidP="00D83653">
      <w:pPr>
        <w:widowControl w:val="0"/>
        <w:suppressAutoHyphens/>
        <w:spacing w:before="100" w:after="100" w:line="240" w:lineRule="auto"/>
        <w:ind w:firstLine="113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83653" w:rsidRPr="007C3155" w:rsidRDefault="00D83653" w:rsidP="00D83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D83653" w:rsidRPr="007C3155" w:rsidTr="00EA5E7C">
        <w:tc>
          <w:tcPr>
            <w:tcW w:w="10676" w:type="dxa"/>
          </w:tcPr>
          <w:p w:rsidR="00D83653" w:rsidRPr="007C3155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D83653" w:rsidRPr="007C3155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сад №75» комбинированного вида</w:t>
            </w:r>
          </w:p>
        </w:tc>
      </w:tr>
      <w:tr w:rsidR="00D83653" w:rsidRPr="007C3155" w:rsidTr="00EA5E7C">
        <w:trPr>
          <w:trHeight w:val="70"/>
        </w:trPr>
        <w:tc>
          <w:tcPr>
            <w:tcW w:w="10676" w:type="dxa"/>
          </w:tcPr>
          <w:p w:rsidR="00D83653" w:rsidRPr="007C3155" w:rsidRDefault="00D83653" w:rsidP="00EA5E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C31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(МБДОУ «ДС №75»)</w:t>
            </w:r>
          </w:p>
        </w:tc>
      </w:tr>
    </w:tbl>
    <w:p w:rsidR="00D83653" w:rsidRPr="007C3155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3653" w:rsidRPr="007C3155" w:rsidRDefault="00D83653" w:rsidP="00D83653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Конспект занятия </w:t>
      </w: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3155">
        <w:rPr>
          <w:rFonts w:ascii="Times New Roman" w:hAnsi="Times New Roman" w:cs="Times New Roman"/>
          <w:b/>
          <w:sz w:val="24"/>
          <w:szCs w:val="24"/>
        </w:rPr>
        <w:t>«Природные мотивы в народных промыслах»</w:t>
      </w:r>
    </w:p>
    <w:p w:rsidR="00D83653" w:rsidRPr="000254C3" w:rsidRDefault="00D83653" w:rsidP="000254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подготовительн</w:t>
      </w:r>
      <w:proofErr w:type="gramStart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</w:t>
      </w:r>
      <w:proofErr w:type="gramEnd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proofErr w:type="spellEnd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группa</w:t>
      </w:r>
      <w:proofErr w:type="spellEnd"/>
      <w:r w:rsidRPr="007C315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7C31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42778E6" wp14:editId="3955DED4">
            <wp:simplePos x="0" y="0"/>
            <wp:positionH relativeFrom="column">
              <wp:posOffset>-630555</wp:posOffset>
            </wp:positionH>
            <wp:positionV relativeFrom="paragraph">
              <wp:posOffset>285750</wp:posOffset>
            </wp:positionV>
            <wp:extent cx="5409565" cy="4191635"/>
            <wp:effectExtent l="0" t="0" r="0" b="0"/>
            <wp:wrapNone/>
            <wp:docPr id="72" name="Рисунок 72" descr="C:\Users\-intel-05\Downloads\ыфвфыв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intel-05\Downloads\ыфвфыв323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bCs/>
          <w:iCs/>
          <w:kern w:val="24"/>
          <w:sz w:val="24"/>
          <w:szCs w:val="24"/>
          <w:lang w:eastAsia="ru-RU"/>
        </w:rPr>
        <w:t xml:space="preserve">Выполнила: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Рамазанова Э.А.</w:t>
      </w:r>
    </w:p>
    <w:p w:rsidR="00D83653" w:rsidRPr="007C3155" w:rsidRDefault="00D83653" w:rsidP="00D83653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Ахмедова М.А.</w:t>
      </w:r>
    </w:p>
    <w:p w:rsidR="00D83653" w:rsidRPr="007C3155" w:rsidRDefault="00D83653" w:rsidP="00D83653">
      <w:pPr>
        <w:tabs>
          <w:tab w:val="left" w:pos="28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Шамилова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Г.П.</w:t>
      </w:r>
    </w:p>
    <w:p w:rsidR="00D83653" w:rsidRPr="007C3155" w:rsidRDefault="00D83653" w:rsidP="00D83653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Роли и их исполнители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Бабушка Фатима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в дагестанском национальном костюме.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кувшин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 в костюме «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кувшин».</w:t>
      </w:r>
    </w:p>
    <w:p w:rsidR="00D83653" w:rsidRPr="007C3155" w:rsidRDefault="00D83653" w:rsidP="00D8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Балхарские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узоры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дети в дагестанских национальных костюмах и наголовниках, на которых изображены элементы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балхарского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Дымковские узоры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дети в русских народных костюмах и наголовниках, расписанными дымковскими узорами.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Дымковская игрушка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ребенок в костюме дымковской куклы: в шляпе, жакете, юбке в оборочках.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воспитание любви и уважения к родной природе, к народным традициям, фольклору; формирование у детей чувства ответственности и гордости за свой  народ, уважения и восхищения к другому народу и единства народов посредством  приобщения к культуре и искусству народов России.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деятельности: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зал входят дети в дагестанских народных костюмах. Становятся в полукруг.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(ведущий).</w:t>
      </w: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дети! Послушайте мое стихотворение-загадку, в конце которого кроется отгадка: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Если видишь на картине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Нарисована река,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Или ель и белый иней,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Или сад и облака,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Или снежная равнина,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Или поле и шалаш,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Обязательно картина </w:t>
      </w:r>
    </w:p>
    <w:p w:rsidR="00D83653" w:rsidRPr="007C3155" w:rsidRDefault="00D83653" w:rsidP="00D83653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Называется…  (Пейзаж).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(ведущий) демонстрирует картину с изображением пейзажа.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(ведущий). 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дети, вы отгадали правильно. Я загадаю вам еще одну загадку: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Если видишь на картине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Чашку кофе на столе,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розу в хрустале,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бронзовую вазу,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грушу, или торт,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все предметы сразу-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Знай, что это -  …  (Натюрморт).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(ведущий).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эту загадку вы отгадали верно.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красивый натюрморт у меня в руках (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демонстрирует картину с изображением натюрморта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Кисточка обращает внимание детей на кусок глины, который находится на плотном картоне, расписанном дымковскими узорами.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Знаком ли вам этот материал?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(Это - глина)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Знаете ли вы, что искусные мастера делают из глины забавные игрушки, такие как эту (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Держит в руках дымковскую игрушку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-«Завелась неведомая птица,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Всякий ей дивится,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поет и не летает,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Вся горит и полыхает…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птица не простая,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Расписная, золотая.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диво безделушка,</w:t>
      </w:r>
    </w:p>
    <w:p w:rsidR="00D83653" w:rsidRPr="007C3155" w:rsidRDefault="00D83653" w:rsidP="00D83653">
      <w:pPr>
        <w:spacing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Зовут ее  народная игрушка!»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чудо-игрушку делают в слободе  Дымково, которая расположена на окраине старинного города Вятка. И к нам  на праздник пришла такая игрушка. А вот и она! 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Дымковская игрушка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Здравствуйте, дети! Я пришла к вам в гости из села Дымково. С высокого берега реки Вятки, на котором стоит город Вятка, видно заречное село Дымково. Зимой, когда топят печи, летом, когда туман, все село – будто в дыму, в дымке. Отсюда и название. Здесь в далекую старину и зародилась эта игрушка, которую и назвали дымковской, или ласково – дымкой.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1-ый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Дымковский узор.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знаменито Дымково?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Игрушкою своей!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нет цвета дымного,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серости серей.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что-то есть от радуги,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капельки росы.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ней что-то есть от радости,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Гремящей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басы!</w:t>
      </w:r>
    </w:p>
    <w:p w:rsidR="00D83653" w:rsidRPr="007C3155" w:rsidRDefault="00D83653" w:rsidP="00D83653">
      <w:pPr>
        <w:spacing w:before="75" w:after="75" w:line="24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Дымковские узоры поют «</w:t>
      </w:r>
      <w:proofErr w:type="spellStart"/>
      <w:r w:rsidRPr="007C31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Игрушкины</w:t>
      </w:r>
      <w:proofErr w:type="spellEnd"/>
      <w:r w:rsidRPr="007C315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частушки»</w:t>
      </w:r>
      <w:r w:rsidRPr="007C31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П. Синявского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Наши руки крендельком,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Щеки, словно яблоки.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нами издавна знаком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Весь народ на ярмарке.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игрушки расписные,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Хохотушки вятские,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Щеголихи слободские,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Кумушки посадские.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Дымковские барыни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всех на свете краше,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а гусары-баловни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кавалеры наши!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лентами да бантами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гуляем с франтами.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гуляем парами,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Проплываем павами.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игрушки знатные,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Складные да ладные.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повсюду славимся.</w:t>
      </w:r>
    </w:p>
    <w:p w:rsidR="00D83653" w:rsidRPr="007C3155" w:rsidRDefault="00D83653" w:rsidP="00D83653">
      <w:pPr>
        <w:spacing w:after="0" w:line="240" w:lineRule="auto"/>
        <w:ind w:left="600" w:right="60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и вам понравимся!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Дымковская игрушка.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узоры так же знают стихи о дымковских игрушках.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2-й Дымковский узор.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 мы глину с дальнего бугра,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Ну-ка, за работу, чудо мастера!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слеплю лошадку, я её приглажу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сидельце с бахромой на спине прилажу.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Слепим, высушим – и в печь!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3-й Дымковский узор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распишем,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мы игрушки «печь»,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Печка жаром пышет.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печи – не калачи, а в печи – не куличи,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пышки, не ватрушки,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 печи – игрушки!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4-й Дымковский узор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 идет из труб столбом,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в дымке все кругом.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Голубые дали.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село большое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Дымково назвали.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5-й Дымковский узор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Кружочки, клеточки, полоски -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Простой, казалось бы, узор,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отвести не в силах взор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барыни иль водоноски.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6-й Дымковский узор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горные отроги,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крыши деревень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Краснорогий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желторогий</w:t>
      </w:r>
      <w:proofErr w:type="spellEnd"/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Мчится глиняный олень.</w:t>
      </w:r>
    </w:p>
    <w:p w:rsidR="00D83653" w:rsidRPr="007C3155" w:rsidRDefault="00D83653" w:rsidP="00D83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Дымковская игрушка.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 мои узоры! А теперь мы вместе исполним танец.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Дымковская игрушка вместе с Дымковскими узорами исполняют русский народный танец. 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3482385F" wp14:editId="02B9770C">
            <wp:extent cx="3631892" cy="2145324"/>
            <wp:effectExtent l="0" t="0" r="6985" b="7620"/>
            <wp:docPr id="73" name="Рисунок 73" descr="Дымковский та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ымковский танец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962" cy="214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Затем проводит викторину: на доске вывешиваются различные композиции, состоящие из узоров. Дети должны найти композиции, относящиеся к дымковской росписи.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Кисточка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Молодцы дети, знаете дымковскую роспись! А знаете ли вы, что у нас в Дагестане тоже делают глиняные игрушки? Об этом нам расскажет бабушка Фатима.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Бабушка Фатима. 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Здравствуйте, мои дорогие дети. Великий поэт Расул Гамзатов сказал: «Дагестан – это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которой три сокровища есть.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сокровище - земля, горы, равнины». Бесценна для горцев их каменистая земля, трудна на ней жизнь. Чтобы вырастить на этих камнях сады, всю жизнь горец наносил  на них землю корзинами,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хурджинами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папахах и даже пригоршнями.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«Второе сокровище – реки, родники, озера, море». Недаром в Дагестане говорят: «Очаг – это сердце дома, а родник – сердце аула!».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«Третье сокровище – люди, их мастерство и свершения». Великие мастера живут в ауле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котором делают и глиняную посуду, и глиняные игрушки.  Вместе со мной к вам в гости пришел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кувшин.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кувшин. 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Ассалам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алейкум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дети! Дагестан – это страна красивых  гор. На их скалах лепятся аулы, среди них есть и аул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славится своим гончарным мастерством. Я отличаюсь от моих глиняных родственников из села Дымково, потому что Дагестан – это горный суровый край. Потому в моих узорах так мало ярких цветов. Зато мой орнамент очень красив: волнистые линии – это реки,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пикообразные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узоры – это горы. 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Входят дети в дагестанских национальных костюмах и наголовниках, на которых изображены элементы </w:t>
      </w:r>
      <w:proofErr w:type="spellStart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балхарского</w:t>
      </w:r>
      <w:proofErr w:type="spellEnd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орнамента.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55352" wp14:editId="465A5CE9">
            <wp:extent cx="3616074" cy="2133600"/>
            <wp:effectExtent l="0" t="0" r="3810" b="0"/>
            <wp:docPr id="74" name="Рисунок 74" descr="Общий вых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щий выход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350" cy="2134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 исполняют песню о Дагестане.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“</w:t>
      </w:r>
      <w:r w:rsidRPr="007C31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Приезжайте в Дагестан”</w:t>
      </w:r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(муз</w:t>
      </w:r>
      <w:proofErr w:type="gramStart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слова К. </w:t>
      </w:r>
      <w:proofErr w:type="spellStart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Касимова</w:t>
      </w:r>
      <w:proofErr w:type="spellEnd"/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Приезжайте в Дагестан летом и зимой.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Приезжайте в Дагестан, дружною гурьбой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Приезжайте в Дагестан,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 гости к нам из разных стран.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Примем вас всей душой,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Всем салам большой.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под солнцем и луной, жить желаем дружно.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И отлично послужить, родине нам нужно.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Припев.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Дагестан – одна семья, братьев и сестер.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Всю огромную страну, видно с наших гор.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Припев</w:t>
      </w: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кувшин.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узоры знают много стихов о Дагестане.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1-ый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Самые прекрасные кувшины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 из обычной глины,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как прекрасный стих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Создают из слов простых.  (</w:t>
      </w:r>
      <w:proofErr w:type="spellStart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Р.Гамзатов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Балхарские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девушки лепят кувшины,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Украсив узором затейливым их,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желтая глина,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белая глина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Мелькают в проворных руках мастериц.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Оглянись – ты видишь горы,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дали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сверкает море-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Дагестан!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даргинцы есть, и лакцы, и кумыки есть,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лезгины, и аварцы есть.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живут одной семьей,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 мы свой край родной!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Тайну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кубачинского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ищите в нитках серебра,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Носят тайну этого изделия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сердце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кубачинцы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-мастера.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кувшин.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В аулах Дагестана мерилом человеческого достоинства издавна считаются мужество и честь.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смельчак,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иди: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смелых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дрожит,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спины жмется,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 удачи не дождется!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Эй, смельчак,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 иди,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Дружбы с трусом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води!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дни горьких печалей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тяжких невзгод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выручил нас?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поможет? Спасет?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Родина. Только лишь Родина.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Кисточка.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Дружба между народами – самое дорогое и великое богатство Дагестана. Она построена и веками держится на прочной основе.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«Живешь, с соседями не ссорясь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Ты, сняв свой дедовский кинжал…» писал Расул Гамзатов.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8-й </w:t>
      </w:r>
      <w:proofErr w:type="spell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Балхарский</w:t>
      </w:r>
      <w:proofErr w:type="spell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узор</w:t>
      </w:r>
      <w:proofErr w:type="gramStart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евочка)</w:t>
      </w: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мала, но знаю все же,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Что людей и в наши дни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по цвету кожи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нелюди</w:t>
      </w:r>
      <w:proofErr w:type="gram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хочу, чтобы в газете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Написали для таких,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людей всех делят люди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хороших и плохих.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различия иного,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еще хочу сказать: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Сердце доброе от </w:t>
      </w:r>
      <w:proofErr w:type="gram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злого</w:t>
      </w:r>
      <w:proofErr w:type="gramEnd"/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привыкли отличать.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Славься добрая привычка!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различия для нас,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татарка, кто кумычка,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Кто еврей, а кто абхаз.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Балхарские</w:t>
      </w:r>
      <w:proofErr w:type="spellEnd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узоры исполняют дагестанский национальный танец. 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C743B70" wp14:editId="02190039">
            <wp:extent cx="3576232" cy="3053861"/>
            <wp:effectExtent l="0" t="0" r="5715" b="0"/>
            <wp:docPr id="75" name="Рисунок 75" descr="Балхарский тане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алхарский танец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57" cy="305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Кисточка.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ознакомились с яркими и красочными дымковскими и с изящными и величественными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балхарскими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узорами. Сейчас мы с вами будем лепить из глины дымковскую и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балхарскую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игрушку.</w:t>
      </w:r>
    </w:p>
    <w:p w:rsidR="000254C3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Дети занимают места за столами. На столах глина и другие атрибуты для работы. Включается спокойная народная музыка. Одна группа детей лепит дымковскую игрушку, другая – </w:t>
      </w:r>
      <w:proofErr w:type="spellStart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балхарскую</w:t>
      </w:r>
      <w:proofErr w:type="spellEnd"/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Ведущий ненавязчиво советом помогает детям, которые испытывают затруднения, подбадривает, если нужно. 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 завершению работы дети со своими игрушками подходят к столу, где организуется выставка, и расставляют свои экспонаты. Для демонстрации детских работ используется крупный строительный материал, расставленный лесенкой.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Кисточка. </w:t>
      </w: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 наши игрушки засветились и окончательно стали ненаглядными мы их оставим подсушиться, а затем на занятии распишем. Их можно будет использовать для театра, а можно и поиграть в магазин дымковской, </w:t>
      </w:r>
      <w:proofErr w:type="spellStart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балхарской</w:t>
      </w:r>
      <w:proofErr w:type="spellEnd"/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игрушки. Спасибо за вашу работу, дорогие мои Узоры – мастера!</w:t>
      </w:r>
    </w:p>
    <w:p w:rsidR="00D83653" w:rsidRPr="007C3155" w:rsidRDefault="00D83653" w:rsidP="00D83653">
      <w:p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Вечером вновь для детей и их родителей устраивается выставка этих замечательных изделий в мини-музее декоративно - прикладного искусства.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3653" w:rsidRPr="007C3155" w:rsidRDefault="00D83653" w:rsidP="00D83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3653" w:rsidRPr="007C3155" w:rsidRDefault="00D83653" w:rsidP="00D836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1332B" w:rsidRPr="00D83653" w:rsidRDefault="00C1332B" w:rsidP="00D83653"/>
    <w:sectPr w:rsidR="00C1332B" w:rsidRPr="00D83653" w:rsidSect="00887B9C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8D4"/>
    <w:multiLevelType w:val="multilevel"/>
    <w:tmpl w:val="0AA6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C44B0"/>
    <w:multiLevelType w:val="multilevel"/>
    <w:tmpl w:val="BFD4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9141C8"/>
    <w:multiLevelType w:val="multilevel"/>
    <w:tmpl w:val="D1D0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030BC"/>
    <w:multiLevelType w:val="multilevel"/>
    <w:tmpl w:val="B3D4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F93DBA"/>
    <w:multiLevelType w:val="multilevel"/>
    <w:tmpl w:val="8D429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0568BB"/>
    <w:multiLevelType w:val="multilevel"/>
    <w:tmpl w:val="44E8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C61C2A"/>
    <w:multiLevelType w:val="multilevel"/>
    <w:tmpl w:val="395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DE4C5C"/>
    <w:multiLevelType w:val="multilevel"/>
    <w:tmpl w:val="4260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766E1E"/>
    <w:multiLevelType w:val="multilevel"/>
    <w:tmpl w:val="716A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852EE8"/>
    <w:multiLevelType w:val="multilevel"/>
    <w:tmpl w:val="479C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35569AF"/>
    <w:multiLevelType w:val="multilevel"/>
    <w:tmpl w:val="66C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1A6765"/>
    <w:multiLevelType w:val="multilevel"/>
    <w:tmpl w:val="C778C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95052A"/>
    <w:multiLevelType w:val="multilevel"/>
    <w:tmpl w:val="A720E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1C3058"/>
    <w:multiLevelType w:val="multilevel"/>
    <w:tmpl w:val="C79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846637A"/>
    <w:multiLevelType w:val="multilevel"/>
    <w:tmpl w:val="2056C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9A0E7F"/>
    <w:multiLevelType w:val="multilevel"/>
    <w:tmpl w:val="8DAC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A916965"/>
    <w:multiLevelType w:val="multilevel"/>
    <w:tmpl w:val="2B0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5D5EB4"/>
    <w:multiLevelType w:val="multilevel"/>
    <w:tmpl w:val="C3EA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CB157FA"/>
    <w:multiLevelType w:val="multilevel"/>
    <w:tmpl w:val="B83A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CB50C5F"/>
    <w:multiLevelType w:val="multilevel"/>
    <w:tmpl w:val="92B0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0005E17"/>
    <w:multiLevelType w:val="multilevel"/>
    <w:tmpl w:val="EAE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B2DC7"/>
    <w:multiLevelType w:val="multilevel"/>
    <w:tmpl w:val="D9D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878463C"/>
    <w:multiLevelType w:val="multilevel"/>
    <w:tmpl w:val="598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8F04298"/>
    <w:multiLevelType w:val="multilevel"/>
    <w:tmpl w:val="24E0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EA51970"/>
    <w:multiLevelType w:val="multilevel"/>
    <w:tmpl w:val="20049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5B7EC4"/>
    <w:multiLevelType w:val="multilevel"/>
    <w:tmpl w:val="FE86E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2F46931"/>
    <w:multiLevelType w:val="multilevel"/>
    <w:tmpl w:val="764C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34476BC"/>
    <w:multiLevelType w:val="multilevel"/>
    <w:tmpl w:val="CA4E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61B61F7"/>
    <w:multiLevelType w:val="multilevel"/>
    <w:tmpl w:val="FF0A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0C0133"/>
    <w:multiLevelType w:val="multilevel"/>
    <w:tmpl w:val="402C5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70C1292"/>
    <w:multiLevelType w:val="multilevel"/>
    <w:tmpl w:val="3ACCF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8E31562"/>
    <w:multiLevelType w:val="multilevel"/>
    <w:tmpl w:val="EF16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8E577C4"/>
    <w:multiLevelType w:val="multilevel"/>
    <w:tmpl w:val="CA14E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C210ED2"/>
    <w:multiLevelType w:val="multilevel"/>
    <w:tmpl w:val="60E4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CD33945"/>
    <w:multiLevelType w:val="multilevel"/>
    <w:tmpl w:val="B45E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0220913"/>
    <w:multiLevelType w:val="multilevel"/>
    <w:tmpl w:val="B1FC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26C6D4E"/>
    <w:multiLevelType w:val="multilevel"/>
    <w:tmpl w:val="4330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B247A30"/>
    <w:multiLevelType w:val="multilevel"/>
    <w:tmpl w:val="BAD0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B8E401C"/>
    <w:multiLevelType w:val="multilevel"/>
    <w:tmpl w:val="854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2DC00C3"/>
    <w:multiLevelType w:val="multilevel"/>
    <w:tmpl w:val="D1761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2E0234B"/>
    <w:multiLevelType w:val="multilevel"/>
    <w:tmpl w:val="71BA4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2E27285"/>
    <w:multiLevelType w:val="multilevel"/>
    <w:tmpl w:val="5A5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2F82ACA"/>
    <w:multiLevelType w:val="multilevel"/>
    <w:tmpl w:val="9518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31C25D3"/>
    <w:multiLevelType w:val="multilevel"/>
    <w:tmpl w:val="927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53245910"/>
    <w:multiLevelType w:val="hybridMultilevel"/>
    <w:tmpl w:val="E14E2A68"/>
    <w:lvl w:ilvl="0" w:tplc="6666D592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53AD4ECA"/>
    <w:multiLevelType w:val="multilevel"/>
    <w:tmpl w:val="D808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3B91593"/>
    <w:multiLevelType w:val="multilevel"/>
    <w:tmpl w:val="BD10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6222DB5"/>
    <w:multiLevelType w:val="multilevel"/>
    <w:tmpl w:val="5FD6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6AA0593"/>
    <w:multiLevelType w:val="multilevel"/>
    <w:tmpl w:val="2912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7372B0B"/>
    <w:multiLevelType w:val="multilevel"/>
    <w:tmpl w:val="DDFA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598B7C42"/>
    <w:multiLevelType w:val="multilevel"/>
    <w:tmpl w:val="911A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5C277F48"/>
    <w:multiLevelType w:val="multilevel"/>
    <w:tmpl w:val="6C70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5C7D6CCE"/>
    <w:multiLevelType w:val="multilevel"/>
    <w:tmpl w:val="EB1E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FAF01AB"/>
    <w:multiLevelType w:val="multilevel"/>
    <w:tmpl w:val="3CF04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18A3F87"/>
    <w:multiLevelType w:val="multilevel"/>
    <w:tmpl w:val="A4A24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62CF72F1"/>
    <w:multiLevelType w:val="multilevel"/>
    <w:tmpl w:val="923E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3336063"/>
    <w:multiLevelType w:val="multilevel"/>
    <w:tmpl w:val="F34C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358610E"/>
    <w:multiLevelType w:val="multilevel"/>
    <w:tmpl w:val="42B8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643042B7"/>
    <w:multiLevelType w:val="multilevel"/>
    <w:tmpl w:val="3C2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64887DEF"/>
    <w:multiLevelType w:val="multilevel"/>
    <w:tmpl w:val="0E5C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668078DB"/>
    <w:multiLevelType w:val="multilevel"/>
    <w:tmpl w:val="84A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6AB03C8F"/>
    <w:multiLevelType w:val="multilevel"/>
    <w:tmpl w:val="0416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6DAF1527"/>
    <w:multiLevelType w:val="multilevel"/>
    <w:tmpl w:val="5118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23E00BD"/>
    <w:multiLevelType w:val="multilevel"/>
    <w:tmpl w:val="F5AE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729F0534"/>
    <w:multiLevelType w:val="multilevel"/>
    <w:tmpl w:val="7106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7454029A"/>
    <w:multiLevelType w:val="multilevel"/>
    <w:tmpl w:val="1AE4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778B648A"/>
    <w:multiLevelType w:val="multilevel"/>
    <w:tmpl w:val="7A9C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77E856C9"/>
    <w:multiLevelType w:val="multilevel"/>
    <w:tmpl w:val="35EC2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64"/>
  </w:num>
  <w:num w:numId="3">
    <w:abstractNumId w:val="13"/>
  </w:num>
  <w:num w:numId="4">
    <w:abstractNumId w:val="24"/>
  </w:num>
  <w:num w:numId="5">
    <w:abstractNumId w:val="48"/>
  </w:num>
  <w:num w:numId="6">
    <w:abstractNumId w:val="11"/>
  </w:num>
  <w:num w:numId="7">
    <w:abstractNumId w:val="45"/>
  </w:num>
  <w:num w:numId="8">
    <w:abstractNumId w:val="27"/>
  </w:num>
  <w:num w:numId="9">
    <w:abstractNumId w:val="41"/>
  </w:num>
  <w:num w:numId="10">
    <w:abstractNumId w:val="28"/>
  </w:num>
  <w:num w:numId="11">
    <w:abstractNumId w:val="20"/>
  </w:num>
  <w:num w:numId="12">
    <w:abstractNumId w:val="31"/>
  </w:num>
  <w:num w:numId="13">
    <w:abstractNumId w:val="12"/>
  </w:num>
  <w:num w:numId="14">
    <w:abstractNumId w:val="55"/>
  </w:num>
  <w:num w:numId="15">
    <w:abstractNumId w:val="67"/>
  </w:num>
  <w:num w:numId="16">
    <w:abstractNumId w:val="16"/>
  </w:num>
  <w:num w:numId="17">
    <w:abstractNumId w:val="57"/>
  </w:num>
  <w:num w:numId="18">
    <w:abstractNumId w:val="42"/>
  </w:num>
  <w:num w:numId="19">
    <w:abstractNumId w:val="19"/>
  </w:num>
  <w:num w:numId="20">
    <w:abstractNumId w:val="60"/>
  </w:num>
  <w:num w:numId="21">
    <w:abstractNumId w:val="66"/>
  </w:num>
  <w:num w:numId="22">
    <w:abstractNumId w:val="52"/>
  </w:num>
  <w:num w:numId="23">
    <w:abstractNumId w:val="61"/>
  </w:num>
  <w:num w:numId="24">
    <w:abstractNumId w:val="15"/>
  </w:num>
  <w:num w:numId="25">
    <w:abstractNumId w:val="3"/>
  </w:num>
  <w:num w:numId="26">
    <w:abstractNumId w:val="36"/>
  </w:num>
  <w:num w:numId="27">
    <w:abstractNumId w:val="37"/>
  </w:num>
  <w:num w:numId="28">
    <w:abstractNumId w:val="29"/>
  </w:num>
  <w:num w:numId="29">
    <w:abstractNumId w:val="47"/>
  </w:num>
  <w:num w:numId="30">
    <w:abstractNumId w:val="35"/>
  </w:num>
  <w:num w:numId="31">
    <w:abstractNumId w:val="53"/>
  </w:num>
  <w:num w:numId="32">
    <w:abstractNumId w:val="54"/>
  </w:num>
  <w:num w:numId="33">
    <w:abstractNumId w:val="58"/>
  </w:num>
  <w:num w:numId="34">
    <w:abstractNumId w:val="8"/>
  </w:num>
  <w:num w:numId="35">
    <w:abstractNumId w:val="25"/>
  </w:num>
  <w:num w:numId="36">
    <w:abstractNumId w:val="43"/>
  </w:num>
  <w:num w:numId="37">
    <w:abstractNumId w:val="10"/>
  </w:num>
  <w:num w:numId="38">
    <w:abstractNumId w:val="6"/>
  </w:num>
  <w:num w:numId="39">
    <w:abstractNumId w:val="5"/>
  </w:num>
  <w:num w:numId="40">
    <w:abstractNumId w:val="4"/>
  </w:num>
  <w:num w:numId="41">
    <w:abstractNumId w:val="34"/>
  </w:num>
  <w:num w:numId="42">
    <w:abstractNumId w:val="33"/>
  </w:num>
  <w:num w:numId="43">
    <w:abstractNumId w:val="14"/>
  </w:num>
  <w:num w:numId="44">
    <w:abstractNumId w:val="30"/>
  </w:num>
  <w:num w:numId="45">
    <w:abstractNumId w:val="2"/>
  </w:num>
  <w:num w:numId="46">
    <w:abstractNumId w:val="59"/>
  </w:num>
  <w:num w:numId="47">
    <w:abstractNumId w:val="1"/>
  </w:num>
  <w:num w:numId="48">
    <w:abstractNumId w:val="62"/>
  </w:num>
  <w:num w:numId="49">
    <w:abstractNumId w:val="21"/>
  </w:num>
  <w:num w:numId="50">
    <w:abstractNumId w:val="51"/>
  </w:num>
  <w:num w:numId="51">
    <w:abstractNumId w:val="26"/>
  </w:num>
  <w:num w:numId="52">
    <w:abstractNumId w:val="17"/>
  </w:num>
  <w:num w:numId="53">
    <w:abstractNumId w:val="65"/>
  </w:num>
  <w:num w:numId="54">
    <w:abstractNumId w:val="56"/>
  </w:num>
  <w:num w:numId="55">
    <w:abstractNumId w:val="23"/>
  </w:num>
  <w:num w:numId="56">
    <w:abstractNumId w:val="49"/>
  </w:num>
  <w:num w:numId="57">
    <w:abstractNumId w:val="40"/>
  </w:num>
  <w:num w:numId="58">
    <w:abstractNumId w:val="50"/>
  </w:num>
  <w:num w:numId="59">
    <w:abstractNumId w:val="32"/>
  </w:num>
  <w:num w:numId="60">
    <w:abstractNumId w:val="18"/>
  </w:num>
  <w:num w:numId="61">
    <w:abstractNumId w:val="63"/>
  </w:num>
  <w:num w:numId="62">
    <w:abstractNumId w:val="22"/>
  </w:num>
  <w:num w:numId="63">
    <w:abstractNumId w:val="46"/>
  </w:num>
  <w:num w:numId="64">
    <w:abstractNumId w:val="0"/>
  </w:num>
  <w:num w:numId="65">
    <w:abstractNumId w:val="7"/>
  </w:num>
  <w:num w:numId="66">
    <w:abstractNumId w:val="39"/>
  </w:num>
  <w:num w:numId="67">
    <w:abstractNumId w:val="38"/>
  </w:num>
  <w:num w:numId="68">
    <w:abstractNumId w:val="9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52C"/>
    <w:rsid w:val="00007683"/>
    <w:rsid w:val="000168C8"/>
    <w:rsid w:val="000254C3"/>
    <w:rsid w:val="000846CB"/>
    <w:rsid w:val="000A1578"/>
    <w:rsid w:val="000A1B5B"/>
    <w:rsid w:val="000C1CBA"/>
    <w:rsid w:val="000C6AE2"/>
    <w:rsid w:val="000C7D4A"/>
    <w:rsid w:val="000D09D0"/>
    <w:rsid w:val="00103BC9"/>
    <w:rsid w:val="00123913"/>
    <w:rsid w:val="00144445"/>
    <w:rsid w:val="0014727F"/>
    <w:rsid w:val="0016729A"/>
    <w:rsid w:val="00172960"/>
    <w:rsid w:val="00186F70"/>
    <w:rsid w:val="001D2740"/>
    <w:rsid w:val="001F4615"/>
    <w:rsid w:val="00202366"/>
    <w:rsid w:val="00211CC1"/>
    <w:rsid w:val="00213461"/>
    <w:rsid w:val="00213E51"/>
    <w:rsid w:val="0021663B"/>
    <w:rsid w:val="00274501"/>
    <w:rsid w:val="002B6128"/>
    <w:rsid w:val="002C0C9E"/>
    <w:rsid w:val="002C5DCA"/>
    <w:rsid w:val="002E176D"/>
    <w:rsid w:val="002E54E7"/>
    <w:rsid w:val="00301935"/>
    <w:rsid w:val="00333681"/>
    <w:rsid w:val="00345223"/>
    <w:rsid w:val="00345D7A"/>
    <w:rsid w:val="00354CD1"/>
    <w:rsid w:val="0036009C"/>
    <w:rsid w:val="00360C7B"/>
    <w:rsid w:val="003C206B"/>
    <w:rsid w:val="003D035D"/>
    <w:rsid w:val="0040779E"/>
    <w:rsid w:val="0043798C"/>
    <w:rsid w:val="00464238"/>
    <w:rsid w:val="00464BB5"/>
    <w:rsid w:val="004C5B06"/>
    <w:rsid w:val="004F397D"/>
    <w:rsid w:val="00514220"/>
    <w:rsid w:val="00537291"/>
    <w:rsid w:val="00576AB0"/>
    <w:rsid w:val="00585068"/>
    <w:rsid w:val="00585A97"/>
    <w:rsid w:val="005A496E"/>
    <w:rsid w:val="005C781E"/>
    <w:rsid w:val="005E2421"/>
    <w:rsid w:val="00602C3C"/>
    <w:rsid w:val="00632958"/>
    <w:rsid w:val="00652DEE"/>
    <w:rsid w:val="00660E70"/>
    <w:rsid w:val="00691500"/>
    <w:rsid w:val="006B0263"/>
    <w:rsid w:val="006F748C"/>
    <w:rsid w:val="00700DA9"/>
    <w:rsid w:val="00740141"/>
    <w:rsid w:val="00776C83"/>
    <w:rsid w:val="007A211C"/>
    <w:rsid w:val="007C2C6B"/>
    <w:rsid w:val="007C40E9"/>
    <w:rsid w:val="007D45B6"/>
    <w:rsid w:val="00804F38"/>
    <w:rsid w:val="00822930"/>
    <w:rsid w:val="008312AA"/>
    <w:rsid w:val="00836529"/>
    <w:rsid w:val="00853F5D"/>
    <w:rsid w:val="00870B19"/>
    <w:rsid w:val="00890B68"/>
    <w:rsid w:val="008978CA"/>
    <w:rsid w:val="008A1C11"/>
    <w:rsid w:val="008B6480"/>
    <w:rsid w:val="00913C83"/>
    <w:rsid w:val="00940A95"/>
    <w:rsid w:val="00961ACB"/>
    <w:rsid w:val="009E77C6"/>
    <w:rsid w:val="009F3F89"/>
    <w:rsid w:val="009F5D31"/>
    <w:rsid w:val="00A1063E"/>
    <w:rsid w:val="00A14FEC"/>
    <w:rsid w:val="00A255B9"/>
    <w:rsid w:val="00A31B33"/>
    <w:rsid w:val="00A6726E"/>
    <w:rsid w:val="00A67457"/>
    <w:rsid w:val="00A92E7C"/>
    <w:rsid w:val="00AB4FB8"/>
    <w:rsid w:val="00AC781E"/>
    <w:rsid w:val="00B863AD"/>
    <w:rsid w:val="00BD0453"/>
    <w:rsid w:val="00BE0B92"/>
    <w:rsid w:val="00BF3101"/>
    <w:rsid w:val="00BF5474"/>
    <w:rsid w:val="00C024A8"/>
    <w:rsid w:val="00C1332B"/>
    <w:rsid w:val="00C1343C"/>
    <w:rsid w:val="00C13707"/>
    <w:rsid w:val="00C16FD6"/>
    <w:rsid w:val="00C3759B"/>
    <w:rsid w:val="00C50612"/>
    <w:rsid w:val="00C5648C"/>
    <w:rsid w:val="00C83CB2"/>
    <w:rsid w:val="00CA2BB0"/>
    <w:rsid w:val="00CB34AE"/>
    <w:rsid w:val="00CC0718"/>
    <w:rsid w:val="00D00C7D"/>
    <w:rsid w:val="00D018B4"/>
    <w:rsid w:val="00D13473"/>
    <w:rsid w:val="00D3010E"/>
    <w:rsid w:val="00D3252C"/>
    <w:rsid w:val="00D470E7"/>
    <w:rsid w:val="00D5062E"/>
    <w:rsid w:val="00D54D4A"/>
    <w:rsid w:val="00D83653"/>
    <w:rsid w:val="00D87C26"/>
    <w:rsid w:val="00DD2C7C"/>
    <w:rsid w:val="00E34ACF"/>
    <w:rsid w:val="00E651DB"/>
    <w:rsid w:val="00E7719A"/>
    <w:rsid w:val="00EB0560"/>
    <w:rsid w:val="00EC0A8A"/>
    <w:rsid w:val="00EC0CB4"/>
    <w:rsid w:val="00ED1C70"/>
    <w:rsid w:val="00F15EE9"/>
    <w:rsid w:val="00F822D6"/>
    <w:rsid w:val="00FE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53"/>
  </w:style>
  <w:style w:type="paragraph" w:styleId="1">
    <w:name w:val="heading 1"/>
    <w:basedOn w:val="a"/>
    <w:next w:val="a"/>
    <w:link w:val="10"/>
    <w:uiPriority w:val="9"/>
    <w:qFormat/>
    <w:rsid w:val="005C78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2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4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4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D3252C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a3">
    <w:name w:val="Strong"/>
    <w:basedOn w:val="a0"/>
    <w:uiPriority w:val="22"/>
    <w:qFormat/>
    <w:rsid w:val="00D325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5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026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7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49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4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14727F"/>
    <w:rPr>
      <w:color w:val="0000FF"/>
      <w:u w:val="single"/>
    </w:rPr>
  </w:style>
  <w:style w:type="paragraph" w:customStyle="1" w:styleId="author-text">
    <w:name w:val="author-text"/>
    <w:basedOn w:val="a"/>
    <w:rsid w:val="0096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7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5E2421"/>
  </w:style>
  <w:style w:type="paragraph" w:customStyle="1" w:styleId="postsubtitletext">
    <w:name w:val="post_subtitle_text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ngle-post-meta-wrapper">
    <w:name w:val="single-post-meta-wrapper"/>
    <w:basedOn w:val="a0"/>
    <w:rsid w:val="005E2421"/>
  </w:style>
  <w:style w:type="character" w:customStyle="1" w:styleId="post-author">
    <w:name w:val="post-author"/>
    <w:basedOn w:val="a0"/>
    <w:rsid w:val="005E2421"/>
  </w:style>
  <w:style w:type="character" w:styleId="a9">
    <w:name w:val="FollowedHyperlink"/>
    <w:basedOn w:val="a0"/>
    <w:uiPriority w:val="99"/>
    <w:semiHidden/>
    <w:unhideWhenUsed/>
    <w:rsid w:val="005E2421"/>
    <w:rPr>
      <w:color w:val="800080"/>
      <w:u w:val="single"/>
    </w:rPr>
  </w:style>
  <w:style w:type="character" w:customStyle="1" w:styleId="post-date">
    <w:name w:val="post-date"/>
    <w:basedOn w:val="a0"/>
    <w:rsid w:val="005E2421"/>
  </w:style>
  <w:style w:type="character" w:customStyle="1" w:styleId="viewoptions">
    <w:name w:val="view_options"/>
    <w:basedOn w:val="a0"/>
    <w:rsid w:val="005E2421"/>
  </w:style>
  <w:style w:type="paragraph" w:customStyle="1" w:styleId="toctitle">
    <w:name w:val="toc__title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5E2421"/>
  </w:style>
  <w:style w:type="paragraph" w:customStyle="1" w:styleId="wp-caption-text">
    <w:name w:val="wp-caption-text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iption">
    <w:name w:val="description"/>
    <w:basedOn w:val="a0"/>
    <w:rsid w:val="005E2421"/>
  </w:style>
  <w:style w:type="character" w:customStyle="1" w:styleId="rating">
    <w:name w:val="rating"/>
    <w:basedOn w:val="a0"/>
    <w:rsid w:val="005E2421"/>
  </w:style>
  <w:style w:type="character" w:customStyle="1" w:styleId="link-more">
    <w:name w:val="link-more"/>
    <w:basedOn w:val="a0"/>
    <w:rsid w:val="005E2421"/>
  </w:style>
  <w:style w:type="table" w:styleId="aa">
    <w:name w:val="Table Grid"/>
    <w:basedOn w:val="a1"/>
    <w:uiPriority w:val="59"/>
    <w:rsid w:val="0080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AB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53"/>
  </w:style>
  <w:style w:type="paragraph" w:styleId="1">
    <w:name w:val="heading 1"/>
    <w:basedOn w:val="a"/>
    <w:next w:val="a"/>
    <w:link w:val="10"/>
    <w:uiPriority w:val="9"/>
    <w:qFormat/>
    <w:rsid w:val="005C78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2C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4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49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D3252C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character" w:styleId="a3">
    <w:name w:val="Strong"/>
    <w:basedOn w:val="a0"/>
    <w:uiPriority w:val="22"/>
    <w:qFormat/>
    <w:rsid w:val="00D3252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25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52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B026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77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49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4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C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14727F"/>
    <w:rPr>
      <w:color w:val="0000FF"/>
      <w:u w:val="single"/>
    </w:rPr>
  </w:style>
  <w:style w:type="paragraph" w:customStyle="1" w:styleId="author-text">
    <w:name w:val="author-text"/>
    <w:basedOn w:val="a"/>
    <w:rsid w:val="00961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78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5E2421"/>
  </w:style>
  <w:style w:type="paragraph" w:customStyle="1" w:styleId="postsubtitletext">
    <w:name w:val="post_subtitle_text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ingle-post-meta-wrapper">
    <w:name w:val="single-post-meta-wrapper"/>
    <w:basedOn w:val="a0"/>
    <w:rsid w:val="005E2421"/>
  </w:style>
  <w:style w:type="character" w:customStyle="1" w:styleId="post-author">
    <w:name w:val="post-author"/>
    <w:basedOn w:val="a0"/>
    <w:rsid w:val="005E2421"/>
  </w:style>
  <w:style w:type="character" w:styleId="a9">
    <w:name w:val="FollowedHyperlink"/>
    <w:basedOn w:val="a0"/>
    <w:uiPriority w:val="99"/>
    <w:semiHidden/>
    <w:unhideWhenUsed/>
    <w:rsid w:val="005E2421"/>
    <w:rPr>
      <w:color w:val="800080"/>
      <w:u w:val="single"/>
    </w:rPr>
  </w:style>
  <w:style w:type="character" w:customStyle="1" w:styleId="post-date">
    <w:name w:val="post-date"/>
    <w:basedOn w:val="a0"/>
    <w:rsid w:val="005E2421"/>
  </w:style>
  <w:style w:type="character" w:customStyle="1" w:styleId="viewoptions">
    <w:name w:val="view_options"/>
    <w:basedOn w:val="a0"/>
    <w:rsid w:val="005E2421"/>
  </w:style>
  <w:style w:type="paragraph" w:customStyle="1" w:styleId="toctitle">
    <w:name w:val="toc__title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_number"/>
    <w:basedOn w:val="a0"/>
    <w:rsid w:val="005E2421"/>
  </w:style>
  <w:style w:type="paragraph" w:customStyle="1" w:styleId="wp-caption-text">
    <w:name w:val="wp-caption-text"/>
    <w:basedOn w:val="a"/>
    <w:rsid w:val="005E24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scription">
    <w:name w:val="description"/>
    <w:basedOn w:val="a0"/>
    <w:rsid w:val="005E2421"/>
  </w:style>
  <w:style w:type="character" w:customStyle="1" w:styleId="rating">
    <w:name w:val="rating"/>
    <w:basedOn w:val="a0"/>
    <w:rsid w:val="005E2421"/>
  </w:style>
  <w:style w:type="character" w:customStyle="1" w:styleId="link-more">
    <w:name w:val="link-more"/>
    <w:basedOn w:val="a0"/>
    <w:rsid w:val="005E2421"/>
  </w:style>
  <w:style w:type="table" w:styleId="aa">
    <w:name w:val="Table Grid"/>
    <w:basedOn w:val="a1"/>
    <w:uiPriority w:val="59"/>
    <w:rsid w:val="0080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rsid w:val="00AB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406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3178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66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22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7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4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7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8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5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985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80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75575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49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01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49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64797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2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05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3243585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9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5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55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7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7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66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4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83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97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172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885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14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3490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1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172000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41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218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3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5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0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76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48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9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3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9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13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08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7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0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806559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51990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01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92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4930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78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8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7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8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25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7394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7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117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6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063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880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425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6186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269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4205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7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762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33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241996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54981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8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031207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22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90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2479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075289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05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300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8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20068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153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9064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1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4329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763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78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5607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994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705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8138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2174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43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94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388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617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190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63092504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579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656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298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525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016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450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21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503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9701140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2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99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89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833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58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974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529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54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914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49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7646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14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86379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1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06914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9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527210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8861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0335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7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0757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08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304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172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9709">
          <w:marLeft w:val="0"/>
          <w:marRight w:val="0"/>
          <w:marTop w:val="0"/>
          <w:marBottom w:val="0"/>
          <w:divBdr>
            <w:top w:val="single" w:sz="6" w:space="23" w:color="F0F0F0"/>
            <w:left w:val="none" w:sz="0" w:space="0" w:color="auto"/>
            <w:bottom w:val="single" w:sz="6" w:space="0" w:color="F0F0F0"/>
            <w:right w:val="none" w:sz="0" w:space="0" w:color="auto"/>
          </w:divBdr>
          <w:divsChild>
            <w:div w:id="1641417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84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58581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82274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5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01367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0962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8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7902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733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704719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431375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30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38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8269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0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601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214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766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238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22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6730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5159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7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63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8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557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92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22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33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85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0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23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4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41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1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4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56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6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8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6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43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45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7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07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30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83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425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4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53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1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0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77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9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08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7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199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552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16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7841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5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05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64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7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369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53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392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11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2182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248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13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717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1673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61050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46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08814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2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22306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89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88199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2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369654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8685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804434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873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8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12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990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18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09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099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6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500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88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833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69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6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518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2168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3813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2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595031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026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18023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516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79596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576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51582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27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153090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73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16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9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1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24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499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44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06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08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621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0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561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414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86474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789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46558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50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05125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2877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7478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9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121527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58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477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33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233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1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7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4644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69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546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4350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586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035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571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140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68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62664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311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717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56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16436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08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780322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8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4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81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6332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9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4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04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010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213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26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771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19862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580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714935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428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200693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953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527314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94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563379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8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5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33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7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950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8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164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93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7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652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67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617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0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92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18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016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3380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1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144770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07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603245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601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89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76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10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1792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0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3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0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1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71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82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57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54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68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9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20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9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9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28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3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0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16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7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24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23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3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200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64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6482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751735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794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79475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7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22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95042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73620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1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6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6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51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0001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4276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95247">
                  <w:blockQuote w:val="1"/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436730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76922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6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08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63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27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8928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853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23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95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413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221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0480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5011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88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31560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08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003905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5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77637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611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867030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331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567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4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07891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440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57710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28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107443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104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3420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0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32299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21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jpeg"/><Relationship Id="rId40" Type="http://schemas.openxmlformats.org/officeDocument/2006/relationships/image" Target="media/image35.pn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4259</Words>
  <Characters>24280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2022-12-02T14:56:00Z</dcterms:created>
  <dcterms:modified xsi:type="dcterms:W3CDTF">2022-12-02T14:56:00Z</dcterms:modified>
</cp:coreProperties>
</file>